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ABC" w:rsidRDefault="00932ABC" w:rsidP="00932ABC">
      <w:pPr>
        <w:pStyle w:val="11"/>
        <w:rPr>
          <w:rFonts w:ascii="全字庫正楷體" w:eastAsia="全字庫正楷體" w:hAnsi="全字庫正楷體" w:cs="全字庫正楷體"/>
          <w:szCs w:val="28"/>
        </w:rPr>
      </w:pPr>
      <w:r w:rsidRPr="00932ABC">
        <w:rPr>
          <w:rFonts w:ascii="全字庫正楷體" w:eastAsia="全字庫正楷體" w:hAnsi="全字庫正楷體" w:cs="全字庫正楷體" w:hint="eastAsia"/>
          <w:color w:val="000000"/>
          <w:szCs w:val="28"/>
        </w:rPr>
        <w:t xml:space="preserve">新北市 </w:t>
      </w:r>
      <w:r w:rsidRPr="00932ABC">
        <w:rPr>
          <w:rFonts w:ascii="全字庫正楷體" w:eastAsia="全字庫正楷體" w:hAnsi="全字庫正楷體" w:cs="全字庫正楷體"/>
          <w:color w:val="000000"/>
          <w:szCs w:val="28"/>
          <w:u w:val="single"/>
        </w:rPr>
        <w:t xml:space="preserve"> </w:t>
      </w:r>
      <w:r w:rsidR="005C6343">
        <w:rPr>
          <w:rFonts w:ascii="全字庫正楷體" w:eastAsia="全字庫正楷體" w:hAnsi="全字庫正楷體" w:cs="全字庫正楷體" w:hint="eastAsia"/>
          <w:color w:val="000000"/>
          <w:szCs w:val="28"/>
          <w:u w:val="single"/>
        </w:rPr>
        <w:t>石碇</w:t>
      </w:r>
      <w:r w:rsidRPr="00932ABC">
        <w:rPr>
          <w:rFonts w:ascii="全字庫正楷體" w:eastAsia="全字庫正楷體" w:hAnsi="全字庫正楷體" w:cs="全字庫正楷體"/>
          <w:color w:val="000000"/>
          <w:szCs w:val="28"/>
          <w:u w:val="single"/>
        </w:rPr>
        <w:t xml:space="preserve">  </w:t>
      </w:r>
      <w:r w:rsidRPr="00932ABC">
        <w:rPr>
          <w:rFonts w:ascii="全字庫正楷體" w:eastAsia="全字庫正楷體" w:hAnsi="全字庫正楷體" w:cs="全字庫正楷體" w:hint="eastAsia"/>
          <w:color w:val="000000"/>
          <w:szCs w:val="28"/>
        </w:rPr>
        <w:t xml:space="preserve"> </w:t>
      </w:r>
      <w:r w:rsidRPr="00932ABC">
        <w:rPr>
          <w:rFonts w:ascii="全字庫正楷體" w:eastAsia="全字庫正楷體" w:hAnsi="全字庫正楷體" w:cs="全字庫正楷體"/>
          <w:color w:val="000000"/>
          <w:szCs w:val="28"/>
        </w:rPr>
        <w:t>國民中學</w:t>
      </w:r>
      <w:r w:rsidRPr="00932ABC">
        <w:rPr>
          <w:rFonts w:ascii="全字庫正楷體" w:eastAsia="全字庫正楷體" w:hAnsi="全字庫正楷體" w:cs="全字庫正楷體" w:hint="eastAsia"/>
          <w:color w:val="000000"/>
          <w:szCs w:val="28"/>
        </w:rPr>
        <w:t xml:space="preserve"> </w:t>
      </w:r>
      <w:r w:rsidRPr="00932ABC">
        <w:rPr>
          <w:rFonts w:ascii="全字庫正楷體" w:eastAsia="全字庫正楷體" w:hAnsi="全字庫正楷體" w:cs="全字庫正楷體" w:hint="eastAsia"/>
          <w:szCs w:val="28"/>
          <w:u w:val="single"/>
        </w:rPr>
        <w:t>10</w:t>
      </w:r>
      <w:r w:rsidR="005C6343">
        <w:rPr>
          <w:rFonts w:ascii="全字庫正楷體" w:eastAsia="全字庫正楷體" w:hAnsi="全字庫正楷體" w:cs="全字庫正楷體" w:hint="eastAsia"/>
          <w:szCs w:val="28"/>
          <w:u w:val="single"/>
        </w:rPr>
        <w:t>8</w:t>
      </w:r>
      <w:r w:rsidRPr="00932ABC">
        <w:rPr>
          <w:rFonts w:ascii="全字庫正楷體" w:eastAsia="全字庫正楷體" w:hAnsi="全字庫正楷體" w:cs="全字庫正楷體" w:hint="eastAsia"/>
          <w:szCs w:val="28"/>
        </w:rPr>
        <w:t xml:space="preserve"> </w:t>
      </w:r>
      <w:r w:rsidRPr="00932ABC">
        <w:rPr>
          <w:rFonts w:ascii="全字庫正楷體" w:eastAsia="全字庫正楷體" w:hAnsi="全字庫正楷體" w:cs="全字庫正楷體"/>
          <w:color w:val="000000"/>
          <w:szCs w:val="28"/>
        </w:rPr>
        <w:t>學年度</w:t>
      </w:r>
      <w:r w:rsidRPr="00932ABC">
        <w:rPr>
          <w:rFonts w:ascii="全字庫正楷體" w:eastAsia="全字庫正楷體" w:hAnsi="全字庫正楷體" w:cs="全字庫正楷體" w:hint="eastAsia"/>
          <w:color w:val="000000"/>
          <w:szCs w:val="28"/>
        </w:rPr>
        <w:t xml:space="preserve"> 第 </w:t>
      </w:r>
      <w:r w:rsidRPr="00932ABC">
        <w:rPr>
          <w:rFonts w:ascii="全字庫正楷體" w:eastAsia="全字庫正楷體" w:hAnsi="全字庫正楷體" w:cs="全字庫正楷體" w:hint="eastAsia"/>
          <w:szCs w:val="28"/>
          <w:u w:val="single"/>
        </w:rPr>
        <w:t>二</w:t>
      </w:r>
      <w:r w:rsidRPr="00932ABC">
        <w:rPr>
          <w:rFonts w:ascii="全字庫正楷體" w:eastAsia="全字庫正楷體" w:hAnsi="全字庫正楷體" w:cs="全字庫正楷體" w:hint="eastAsia"/>
          <w:szCs w:val="28"/>
        </w:rPr>
        <w:t xml:space="preserve"> </w:t>
      </w:r>
      <w:r w:rsidRPr="00932ABC">
        <w:rPr>
          <w:rFonts w:ascii="全字庫正楷體" w:eastAsia="全字庫正楷體" w:hAnsi="全字庫正楷體" w:cs="全字庫正楷體"/>
          <w:color w:val="000000"/>
          <w:szCs w:val="28"/>
        </w:rPr>
        <w:t>學期</w:t>
      </w:r>
      <w:r w:rsidRPr="00932ABC">
        <w:rPr>
          <w:rFonts w:ascii="全字庫正楷體" w:eastAsia="全字庫正楷體" w:hAnsi="全字庫正楷體" w:cs="全字庫正楷體" w:hint="eastAsia"/>
          <w:color w:val="000000"/>
          <w:szCs w:val="28"/>
        </w:rPr>
        <w:t xml:space="preserve"> </w:t>
      </w:r>
      <w:r w:rsidR="00440211">
        <w:rPr>
          <w:rFonts w:ascii="全字庫正楷體" w:eastAsia="全字庫正楷體" w:hAnsi="全字庫正楷體" w:cs="全字庫正楷體" w:hint="eastAsia"/>
          <w:szCs w:val="28"/>
          <w:u w:val="single"/>
        </w:rPr>
        <w:t>八</w:t>
      </w:r>
      <w:r w:rsidRPr="00932ABC">
        <w:rPr>
          <w:rFonts w:ascii="全字庫正楷體" w:eastAsia="全字庫正楷體" w:hAnsi="全字庫正楷體" w:cs="全字庫正楷體" w:hint="eastAsia"/>
          <w:szCs w:val="28"/>
        </w:rPr>
        <w:t xml:space="preserve"> </w:t>
      </w:r>
      <w:r w:rsidRPr="00932ABC">
        <w:rPr>
          <w:rFonts w:ascii="全字庫正楷體" w:eastAsia="全字庫正楷體" w:hAnsi="全字庫正楷體" w:cs="全字庫正楷體"/>
          <w:color w:val="000000"/>
          <w:szCs w:val="28"/>
        </w:rPr>
        <w:t>年級</w:t>
      </w:r>
      <w:r w:rsidRPr="00932ABC">
        <w:rPr>
          <w:rFonts w:ascii="全字庫正楷體" w:eastAsia="全字庫正楷體" w:hAnsi="全字庫正楷體" w:cs="全字庫正楷體" w:hint="eastAsia"/>
          <w:color w:val="000000"/>
          <w:szCs w:val="28"/>
        </w:rPr>
        <w:t xml:space="preserve"> </w:t>
      </w:r>
      <w:r w:rsidRPr="00932ABC">
        <w:rPr>
          <w:rFonts w:ascii="全字庫正楷體" w:eastAsia="全字庫正楷體" w:hAnsi="全字庫正楷體" w:cs="全字庫正楷體" w:hint="eastAsia"/>
          <w:szCs w:val="28"/>
          <w:u w:val="single"/>
        </w:rPr>
        <w:t>藝文</w:t>
      </w:r>
      <w:r w:rsidRPr="00932ABC">
        <w:rPr>
          <w:rFonts w:ascii="全字庫正楷體" w:eastAsia="全字庫正楷體" w:hAnsi="全字庫正楷體" w:cs="全字庫正楷體" w:hint="eastAsia"/>
          <w:szCs w:val="28"/>
        </w:rPr>
        <w:t xml:space="preserve"> </w:t>
      </w:r>
      <w:r w:rsidRPr="00932ABC">
        <w:rPr>
          <w:rFonts w:ascii="全字庫正楷體" w:eastAsia="全字庫正楷體" w:hAnsi="全字庫正楷體" w:cs="全字庫正楷體"/>
          <w:color w:val="000000"/>
          <w:szCs w:val="28"/>
        </w:rPr>
        <w:t>課程計畫 設計者：</w:t>
      </w:r>
      <w:r w:rsidR="005C6343">
        <w:rPr>
          <w:rFonts w:ascii="全字庫正楷體" w:eastAsia="全字庫正楷體" w:hAnsi="全字庫正楷體" w:cs="全字庫正楷體" w:hint="eastAsia"/>
          <w:szCs w:val="28"/>
        </w:rPr>
        <w:t>林柏儀</w:t>
      </w:r>
      <w:r w:rsidR="005C6343">
        <w:rPr>
          <w:rFonts w:ascii="全字庫正楷體" w:eastAsia="全字庫正楷體" w:hAnsi="全字庫正楷體" w:cs="全字庫正楷體"/>
          <w:szCs w:val="28"/>
        </w:rPr>
        <w:t xml:space="preserve"> </w:t>
      </w:r>
    </w:p>
    <w:p w:rsidR="00932ABC" w:rsidRDefault="00932ABC" w:rsidP="00932ABC">
      <w:pPr>
        <w:pStyle w:val="11"/>
        <w:rPr>
          <w:rFonts w:ascii="全字庫正楷體" w:eastAsia="全字庫正楷體" w:hAnsi="全字庫正楷體" w:cs="全字庫正楷體"/>
          <w:szCs w:val="28"/>
        </w:rPr>
      </w:pPr>
    </w:p>
    <w:p w:rsidR="00932ABC" w:rsidRPr="00CC4E9B" w:rsidRDefault="00932ABC" w:rsidP="00CC4E9B">
      <w:pPr>
        <w:pStyle w:val="11"/>
        <w:ind w:right="57"/>
        <w:jc w:val="both"/>
        <w:rPr>
          <w:rFonts w:ascii="標楷體" w:eastAsia="新細明體"/>
          <w:b/>
          <w:szCs w:val="28"/>
        </w:rPr>
      </w:pPr>
      <w:r w:rsidRPr="00CC4E9B">
        <w:rPr>
          <w:rFonts w:ascii="標楷體" w:eastAsia="新細明體" w:hint="eastAsia"/>
          <w:b/>
          <w:szCs w:val="28"/>
        </w:rPr>
        <w:t>一、本領域每週學習節數</w:t>
      </w:r>
      <w:r w:rsidR="00E14EDC">
        <w:rPr>
          <w:rFonts w:ascii="標楷體" w:eastAsia="新細明體" w:hint="eastAsia"/>
          <w:b/>
          <w:szCs w:val="28"/>
        </w:rPr>
        <w:t xml:space="preserve">  2</w:t>
      </w:r>
      <w:r w:rsidRPr="00CC4E9B">
        <w:rPr>
          <w:rFonts w:ascii="標楷體" w:eastAsia="新細明體" w:hint="eastAsia"/>
          <w:b/>
          <w:szCs w:val="28"/>
        </w:rPr>
        <w:t xml:space="preserve"> </w:t>
      </w:r>
      <w:r w:rsidRPr="00CC4E9B">
        <w:rPr>
          <w:rFonts w:ascii="標楷體" w:eastAsia="新細明體" w:hint="eastAsia"/>
          <w:b/>
          <w:szCs w:val="28"/>
        </w:rPr>
        <w:t>節</w:t>
      </w:r>
      <w:r w:rsidRPr="00CC4E9B">
        <w:rPr>
          <w:rFonts w:ascii="標楷體" w:eastAsia="新細明體" w:hint="eastAsia"/>
          <w:b/>
          <w:szCs w:val="28"/>
        </w:rPr>
        <w:t xml:space="preserve"> </w:t>
      </w:r>
    </w:p>
    <w:p w:rsidR="00932ABC" w:rsidRPr="00CC4E9B" w:rsidRDefault="00CC4E9B" w:rsidP="00932ABC">
      <w:pPr>
        <w:pStyle w:val="11"/>
        <w:ind w:right="57"/>
        <w:jc w:val="both"/>
        <w:rPr>
          <w:rFonts w:asciiTheme="majorEastAsia" w:eastAsiaTheme="majorEastAsia" w:hAnsiTheme="majorEastAsia" w:cs="全字庫正楷體"/>
          <w:b/>
          <w:szCs w:val="28"/>
        </w:rPr>
      </w:pPr>
      <w:r w:rsidRPr="00CC4E9B">
        <w:rPr>
          <w:rFonts w:asciiTheme="majorEastAsia" w:eastAsiaTheme="majorEastAsia" w:hAnsiTheme="majorEastAsia" w:cs="全字庫正楷體" w:hint="eastAsia"/>
          <w:b/>
          <w:szCs w:val="28"/>
        </w:rPr>
        <w:t>二、</w:t>
      </w:r>
      <w:r w:rsidR="00932ABC" w:rsidRPr="00CC4E9B">
        <w:rPr>
          <w:rFonts w:asciiTheme="majorEastAsia" w:eastAsiaTheme="majorEastAsia" w:hAnsiTheme="majorEastAsia" w:cs="全字庫正楷體" w:hint="eastAsia"/>
          <w:b/>
          <w:szCs w:val="28"/>
        </w:rPr>
        <w:t>學習總目標：</w:t>
      </w:r>
    </w:p>
    <w:p w:rsidR="00932ABC" w:rsidRPr="007E635A" w:rsidRDefault="005C6343" w:rsidP="00932ABC">
      <w:pPr>
        <w:autoSpaceDE w:val="0"/>
        <w:autoSpaceDN w:val="0"/>
        <w:adjustRightInd w:val="0"/>
        <w:rPr>
          <w:rFonts w:ascii="新細明體" w:hAnsi="新細明體"/>
          <w:color w:val="000000"/>
          <w:sz w:val="22"/>
        </w:rPr>
      </w:pPr>
      <w:r>
        <w:rPr>
          <w:rFonts w:ascii="新細明體" w:hAnsi="新細明體" w:hint="eastAsia"/>
          <w:color w:val="000000"/>
          <w:sz w:val="22"/>
        </w:rPr>
        <w:t>1</w:t>
      </w:r>
      <w:r w:rsidR="00932ABC" w:rsidRPr="007E635A">
        <w:rPr>
          <w:rFonts w:ascii="新細明體" w:hAnsi="新細明體" w:hint="eastAsia"/>
          <w:color w:val="000000"/>
          <w:sz w:val="22"/>
        </w:rPr>
        <w:t>.由國民樂派、印象樂派，以及二十世紀音樂，發現不同時期的音樂家，如何巧妙組成美好的音樂。</w:t>
      </w:r>
    </w:p>
    <w:p w:rsidR="00CC4E9B" w:rsidRDefault="005C6343" w:rsidP="00932ABC">
      <w:pPr>
        <w:autoSpaceDE w:val="0"/>
        <w:autoSpaceDN w:val="0"/>
        <w:adjustRightInd w:val="0"/>
        <w:rPr>
          <w:rFonts w:ascii="新細明體" w:hAnsi="新細明體"/>
          <w:color w:val="000000"/>
          <w:sz w:val="22"/>
        </w:rPr>
      </w:pPr>
      <w:r>
        <w:rPr>
          <w:rFonts w:ascii="新細明體" w:hAnsi="新細明體" w:hint="eastAsia"/>
          <w:color w:val="000000"/>
          <w:sz w:val="22"/>
        </w:rPr>
        <w:t>2</w:t>
      </w:r>
      <w:r w:rsidR="00932ABC" w:rsidRPr="007E635A">
        <w:rPr>
          <w:rFonts w:ascii="新細明體" w:hAnsi="新細明體" w:hint="eastAsia"/>
          <w:color w:val="000000"/>
          <w:sz w:val="22"/>
        </w:rPr>
        <w:t>.從認識各種形式的舞臺開始，到一桌二椅的傳統戲曲舞臺表現，培養欣賞戲曲藝術的興趣與能力；認識即興劇場、即興表演，激發肢體展現力與表達力。</w:t>
      </w:r>
    </w:p>
    <w:p w:rsidR="00CC4E9B" w:rsidRPr="00CC4E9B" w:rsidRDefault="00CC4E9B" w:rsidP="00932ABC">
      <w:pPr>
        <w:autoSpaceDE w:val="0"/>
        <w:autoSpaceDN w:val="0"/>
        <w:adjustRightInd w:val="0"/>
        <w:rPr>
          <w:rFonts w:ascii="新細明體" w:hAnsi="新細明體"/>
          <w:b/>
          <w:color w:val="000000"/>
          <w:sz w:val="28"/>
          <w:szCs w:val="28"/>
        </w:rPr>
      </w:pPr>
      <w:r w:rsidRPr="00CC4E9B">
        <w:rPr>
          <w:rFonts w:ascii="新細明體" w:hAnsi="新細明體" w:hint="eastAsia"/>
          <w:b/>
          <w:color w:val="000000"/>
          <w:sz w:val="28"/>
          <w:szCs w:val="28"/>
        </w:rPr>
        <w:t>三、</w:t>
      </w:r>
      <w:r w:rsidRPr="00CC4E9B">
        <w:rPr>
          <w:rFonts w:ascii="新細明體" w:hAnsi="新細明體" w:hint="eastAsia"/>
          <w:b/>
          <w:sz w:val="28"/>
          <w:szCs w:val="28"/>
        </w:rPr>
        <w:t>本學期課程內涵：</w:t>
      </w:r>
    </w:p>
    <w:tbl>
      <w:tblPr>
        <w:tblW w:w="152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7"/>
        <w:gridCol w:w="3851"/>
        <w:gridCol w:w="4004"/>
        <w:gridCol w:w="958"/>
        <w:gridCol w:w="1746"/>
        <w:gridCol w:w="1750"/>
        <w:gridCol w:w="1466"/>
      </w:tblGrid>
      <w:tr w:rsidR="00932ABC" w:rsidTr="00443ADB">
        <w:trPr>
          <w:tblHeader/>
          <w:jc w:val="center"/>
        </w:trPr>
        <w:tc>
          <w:tcPr>
            <w:tcW w:w="145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932ABC" w:rsidRDefault="00932ABC" w:rsidP="00443ADB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/>
                <w:color w:val="000000"/>
              </w:rPr>
              <w:t>教學期程</w:t>
            </w:r>
          </w:p>
        </w:tc>
        <w:tc>
          <w:tcPr>
            <w:tcW w:w="3851" w:type="dxa"/>
            <w:tcBorders>
              <w:top w:val="single" w:sz="12" w:space="0" w:color="auto"/>
            </w:tcBorders>
            <w:vAlign w:val="center"/>
          </w:tcPr>
          <w:p w:rsidR="00932ABC" w:rsidRDefault="00932ABC" w:rsidP="00443ADB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/>
                <w:color w:val="000000"/>
              </w:rPr>
              <w:t>能力指標</w:t>
            </w:r>
          </w:p>
        </w:tc>
        <w:tc>
          <w:tcPr>
            <w:tcW w:w="4004" w:type="dxa"/>
            <w:tcBorders>
              <w:top w:val="single" w:sz="12" w:space="0" w:color="auto"/>
            </w:tcBorders>
            <w:vAlign w:val="center"/>
          </w:tcPr>
          <w:p w:rsidR="00932ABC" w:rsidRDefault="00932ABC" w:rsidP="00443ADB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  <w:spacing w:val="-10"/>
              </w:rPr>
              <w:t>主題或</w:t>
            </w:r>
            <w:r>
              <w:rPr>
                <w:rFonts w:ascii="新細明體" w:hAnsi="新細明體"/>
                <w:color w:val="000000"/>
                <w:spacing w:val="-10"/>
              </w:rPr>
              <w:t>單元</w:t>
            </w:r>
            <w:r>
              <w:rPr>
                <w:rFonts w:ascii="新細明體" w:hAnsi="新細明體" w:hint="eastAsia"/>
                <w:color w:val="000000"/>
                <w:spacing w:val="-10"/>
              </w:rPr>
              <w:t>活動內容</w:t>
            </w:r>
          </w:p>
        </w:tc>
        <w:tc>
          <w:tcPr>
            <w:tcW w:w="958" w:type="dxa"/>
            <w:tcBorders>
              <w:top w:val="single" w:sz="12" w:space="0" w:color="auto"/>
            </w:tcBorders>
            <w:vAlign w:val="center"/>
          </w:tcPr>
          <w:p w:rsidR="00932ABC" w:rsidRDefault="00932ABC" w:rsidP="00443ADB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/>
                <w:color w:val="000000"/>
              </w:rPr>
              <w:t>節數</w:t>
            </w:r>
          </w:p>
        </w:tc>
        <w:tc>
          <w:tcPr>
            <w:tcW w:w="1746" w:type="dxa"/>
            <w:tcBorders>
              <w:top w:val="single" w:sz="12" w:space="0" w:color="auto"/>
            </w:tcBorders>
            <w:vAlign w:val="center"/>
          </w:tcPr>
          <w:p w:rsidR="00932ABC" w:rsidRDefault="00932ABC" w:rsidP="00443ADB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/>
                <w:color w:val="000000"/>
              </w:rPr>
              <w:t>使用教材</w:t>
            </w:r>
          </w:p>
        </w:tc>
        <w:tc>
          <w:tcPr>
            <w:tcW w:w="1750" w:type="dxa"/>
            <w:tcBorders>
              <w:top w:val="single" w:sz="12" w:space="0" w:color="auto"/>
            </w:tcBorders>
            <w:vAlign w:val="center"/>
          </w:tcPr>
          <w:p w:rsidR="00932ABC" w:rsidRDefault="00932ABC" w:rsidP="00443ADB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/>
                <w:color w:val="000000"/>
              </w:rPr>
              <w:t>評量方式</w:t>
            </w:r>
          </w:p>
        </w:tc>
        <w:tc>
          <w:tcPr>
            <w:tcW w:w="146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932ABC" w:rsidRDefault="00932ABC" w:rsidP="00443ADB">
            <w:pPr>
              <w:jc w:val="center"/>
              <w:rPr>
                <w:rFonts w:eastAsia="細明體"/>
                <w:color w:val="000000"/>
              </w:rPr>
            </w:pPr>
            <w:r>
              <w:rPr>
                <w:rFonts w:eastAsia="細明體" w:hint="eastAsia"/>
                <w:color w:val="000000"/>
              </w:rPr>
              <w:t>重大議題</w:t>
            </w: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636836" w:rsidRPr="00C85351" w:rsidRDefault="00636836" w:rsidP="00636836">
            <w:pPr>
              <w:jc w:val="center"/>
              <w:rPr>
                <w:rFonts w:ascii="新細明體" w:hAnsi="新細明體"/>
                <w:sz w:val="16"/>
              </w:rPr>
            </w:pPr>
            <w:r w:rsidRPr="00C85351">
              <w:rPr>
                <w:rFonts w:ascii="新細明體" w:hAnsi="新細明體" w:hint="eastAsia"/>
                <w:sz w:val="16"/>
              </w:rPr>
              <w:t>第一週</w:t>
            </w:r>
          </w:p>
          <w:p w:rsidR="00636836" w:rsidRDefault="005C6343" w:rsidP="00636836">
            <w:pPr>
              <w:jc w:val="center"/>
              <w:rPr>
                <w:rFonts w:ascii="新細明體" w:hAnsi="新細明體"/>
                <w:w w:val="120"/>
                <w:sz w:val="16"/>
                <w:szCs w:val="16"/>
              </w:rPr>
            </w:pPr>
            <w:r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2/11~2/1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5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了解藝術創作與社會化的關係，表現獨立的思考能力，嘗試多元的藝術創作。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1-4-2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體察人群間各種情感的特質，設計關懷社會及自然環境的主題，運用適當的媒體與技法，傳達個人或團體情感與價值觀，發展獨特的表現。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2-4-8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運用資訊科技，蒐集中外藝術資料，了解當代藝術生活趨勢，增廣對藝術文化的認知範圍。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3-4-9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養成日常生活中藝術表現與鑑賞的興趣與習慣。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3-4-10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透過有計畫的集體創作與展演活動，表現自動、合作、尊重、秩序、溝通、協調的團隊精神與態度。</w:t>
            </w: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1.認識國民樂派的音樂特色。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2.認識艾爾加。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3.樂曲欣賞〈我們這一家〉。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4.歌曲習唱〈慶祝〉。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ind w:left="57" w:right="57"/>
              <w:jc w:val="center"/>
              <w:rPr>
                <w:rFonts w:ascii="新細明體" w:hAnsi="新細明體"/>
                <w:color w:val="000000"/>
                <w:w w:val="12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w w:val="120"/>
                <w:sz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聽故鄉在唱歌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【環境】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關懷弱勢團體及其生活環境。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【人權】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了解文化權並能欣賞、包容文化差異。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636836" w:rsidRPr="00C85351" w:rsidRDefault="00636836" w:rsidP="00636836">
            <w:pPr>
              <w:jc w:val="center"/>
              <w:rPr>
                <w:rFonts w:ascii="新細明體" w:hAnsi="新細明體"/>
                <w:sz w:val="16"/>
              </w:rPr>
            </w:pPr>
            <w:r w:rsidRPr="00C85351">
              <w:rPr>
                <w:rFonts w:ascii="新細明體" w:hAnsi="新細明體" w:hint="eastAsia"/>
                <w:sz w:val="16"/>
              </w:rPr>
              <w:lastRenderedPageBreak/>
              <w:t>第一週</w:t>
            </w:r>
          </w:p>
          <w:p w:rsidR="00636836" w:rsidRDefault="005C6343" w:rsidP="00636836">
            <w:pPr>
              <w:jc w:val="center"/>
              <w:rPr>
                <w:rFonts w:ascii="新細明體" w:hAnsi="新細明體"/>
                <w:w w:val="120"/>
                <w:sz w:val="16"/>
                <w:szCs w:val="16"/>
              </w:rPr>
            </w:pPr>
            <w:r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2/11~2/1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5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1-4-4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結合藝術與科技媒體，設計製作生活應用及傳達訊息的作品。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2-4-6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辨識及描述各種藝術品內容、形式與媒體的特性。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2-4-8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運用資訊科技，蒐集中外藝術資料，了解當代藝術生活趨勢，增廣對藝術文化的認知範圍。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3-4-9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養成日常生活中藝術表現與鑑賞的興趣與習慣。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3-4-10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透過有計劃的集體創作與展演活動，表現自動、合作、尊重、秩序、溝通、協調的團隊精神與態度。</w:t>
            </w: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1.認識戲劇是綜合藝術。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2.認識舞臺。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3.校外觀摩。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jc w:val="center"/>
              <w:rPr>
                <w:color w:val="000000"/>
              </w:rPr>
            </w:pPr>
            <w:r w:rsidRPr="007E635A">
              <w:rPr>
                <w:rFonts w:ascii="新細明體" w:hAnsi="新細明體" w:hint="eastAsia"/>
                <w:color w:val="000000"/>
                <w:w w:val="120"/>
                <w:sz w:val="16"/>
                <w:szCs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變化萬千的舞臺空間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【環境】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關懷弱勢團體及其生活環境。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【資訊】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4-3-5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能利用搜尋引擎及搜尋技巧，尋找合適的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網路資源。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5-4-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能遵守智慧財產權之法律規定。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【海洋】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3-4-6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能運用音樂、視覺藝術、表演藝術等形式，鑑賞與創作海洋為主題的藝術。</w:t>
            </w: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636836" w:rsidRPr="00C85351" w:rsidRDefault="00636836" w:rsidP="00636836">
            <w:pPr>
              <w:jc w:val="center"/>
              <w:rPr>
                <w:rFonts w:ascii="新細明體" w:hAnsi="新細明體"/>
                <w:sz w:val="16"/>
              </w:rPr>
            </w:pPr>
            <w:r w:rsidRPr="00C85351">
              <w:rPr>
                <w:rFonts w:ascii="新細明體" w:hAnsi="新細明體" w:hint="eastAsia"/>
                <w:sz w:val="16"/>
              </w:rPr>
              <w:lastRenderedPageBreak/>
              <w:t>第二週</w:t>
            </w:r>
          </w:p>
          <w:p w:rsidR="00636836" w:rsidRDefault="005C6343" w:rsidP="00636836">
            <w:pPr>
              <w:jc w:val="center"/>
              <w:rPr>
                <w:rFonts w:ascii="新細明體" w:hAnsi="新細明體"/>
                <w:w w:val="120"/>
                <w:sz w:val="16"/>
                <w:szCs w:val="16"/>
              </w:rPr>
            </w:pPr>
            <w:r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2/1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7</w:t>
            </w:r>
            <w:r w:rsidR="00636836" w:rsidRPr="00C22316"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~2/2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1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了解藝術創作與社會化的關係，表現獨立的思考能力，嘗試多元的藝術創作。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1-4-2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體察人群間各種情感的特質，設計關懷社會及自然環境的主題，運用適當的媒體與技法，傳達個人或團體情感與價值觀，發展獨特的表現。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2-4-8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運用資訊科技，蒐集中外藝術資料，了解當代藝術生活趨勢，增廣對藝術文化的認知範圍。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3-4-9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養成日常生活中藝術表現與鑑賞的興趣與習慣。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3-4-10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透過有計畫的集體創作與展演活動，表現自動、合作、尊重、秩序、溝通、協調的團隊精神與態度。</w:t>
            </w: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1.認識葛利格。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2.樂曲欣賞《皮爾金組曲》。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3.認識德沃札克。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4.樂曲欣賞〈新世界交響曲〉。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jc w:val="center"/>
              <w:rPr>
                <w:color w:val="000000"/>
              </w:rPr>
            </w:pPr>
            <w:r w:rsidRPr="007E635A">
              <w:rPr>
                <w:rFonts w:ascii="新細明體" w:hAnsi="新細明體" w:hint="eastAsia"/>
                <w:color w:val="000000"/>
                <w:w w:val="120"/>
                <w:sz w:val="16"/>
                <w:szCs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聽故鄉在唱歌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【環境】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關懷弱勢團體及其生活環境。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【人權】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了解文化權並能欣賞、包容文化差異。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636836" w:rsidRPr="00C85351" w:rsidRDefault="00636836" w:rsidP="00636836">
            <w:pPr>
              <w:jc w:val="center"/>
              <w:rPr>
                <w:rFonts w:ascii="新細明體" w:hAnsi="新細明體"/>
                <w:sz w:val="16"/>
              </w:rPr>
            </w:pPr>
            <w:r w:rsidRPr="00C85351">
              <w:rPr>
                <w:rFonts w:ascii="新細明體" w:hAnsi="新細明體" w:hint="eastAsia"/>
                <w:sz w:val="16"/>
              </w:rPr>
              <w:lastRenderedPageBreak/>
              <w:t>第二週</w:t>
            </w:r>
          </w:p>
          <w:p w:rsidR="00636836" w:rsidRDefault="005C6343" w:rsidP="00636836">
            <w:pPr>
              <w:jc w:val="center"/>
              <w:rPr>
                <w:rFonts w:ascii="新細明體" w:hAnsi="新細明體"/>
                <w:w w:val="120"/>
                <w:sz w:val="16"/>
                <w:szCs w:val="16"/>
              </w:rPr>
            </w:pPr>
            <w:r w:rsidRPr="005C6343"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2/17~2/21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1-4-4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結合藝術與科技媒體，設計製作生活應用及傳達訊息的作品。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2-4-6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辨識及描述各種藝術品內容、形式與媒體的特性。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2-4-8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運用資訊科技，蒐集中外藝術資料，了解當代藝術生活趨勢，增廣對藝術文化的認知範圍。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3-4-9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養成日常生活中藝術表現與鑑賞的興趣與習慣。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3-4-10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透過有計劃的集體創作與展演活動，表現自動、合作、尊重、秩序、溝通、協調的團隊精神與態度。</w:t>
            </w: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1.認識戲劇是綜合藝術。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2.認識舞臺。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3.校外觀摩。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jc w:val="center"/>
              <w:rPr>
                <w:color w:val="000000"/>
              </w:rPr>
            </w:pPr>
            <w:r w:rsidRPr="007E635A">
              <w:rPr>
                <w:rFonts w:ascii="新細明體" w:hAnsi="新細明體" w:hint="eastAsia"/>
                <w:color w:val="000000"/>
                <w:w w:val="120"/>
                <w:sz w:val="16"/>
                <w:szCs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變化萬千的舞臺空間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【環境】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關懷弱勢團體及其生活環境。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【資訊】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4-3-5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能利用搜尋引擎及搜尋技巧，尋找合適的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網路資源。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5-4-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能遵守智慧財產權之法律規定。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【海洋】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3-4-6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能運用音樂、視覺藝術、表演藝術等形式，鑑賞與創作海洋為主題的藝術。</w:t>
            </w: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636836" w:rsidRPr="00C85351" w:rsidRDefault="00636836" w:rsidP="00636836">
            <w:pPr>
              <w:jc w:val="center"/>
              <w:rPr>
                <w:rFonts w:ascii="新細明體" w:hAnsi="新細明體"/>
                <w:sz w:val="16"/>
              </w:rPr>
            </w:pPr>
            <w:r w:rsidRPr="00C85351">
              <w:rPr>
                <w:rFonts w:ascii="新細明體" w:hAnsi="新細明體" w:hint="eastAsia"/>
                <w:sz w:val="16"/>
              </w:rPr>
              <w:lastRenderedPageBreak/>
              <w:t>第三週</w:t>
            </w:r>
          </w:p>
          <w:p w:rsidR="00636836" w:rsidRDefault="005C6343" w:rsidP="00636836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2/2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4</w:t>
            </w:r>
            <w:r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~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2/27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了解藝術創作與社會化的關係，表現獨立的思考能力，嘗試多元的藝術創作。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1-4-2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體察人群間各種情感的特質，設計關懷社會及自然環境的主題，運用適當的媒體與技法，傳達個人或團體情感與價值觀，發展獨特的表現。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2-4-8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運用資訊科技，蒐集中外藝術資料，了解當代藝術生活趨勢，增廣對藝術文化的認知範圍。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3-4-9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養成日常生活中藝術表現與鑑賞的興趣與習慣。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3-4-10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透過有計畫的集體創作與展演活動，表現自動、合作、尊重、秩序、溝通、協調的團隊精神與態度。</w:t>
            </w: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1.認識柴科夫斯基。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2.樂曲欣賞《胡桃鉗組曲》。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jc w:val="center"/>
              <w:rPr>
                <w:color w:val="000000"/>
              </w:rPr>
            </w:pPr>
            <w:r w:rsidRPr="007E635A">
              <w:rPr>
                <w:rFonts w:ascii="新細明體" w:hAnsi="新細明體" w:hint="eastAsia"/>
                <w:color w:val="000000"/>
                <w:w w:val="120"/>
                <w:sz w:val="16"/>
                <w:szCs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聽故鄉在唱歌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【環境】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關懷弱勢團體及其生活環境。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【人權】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了解文化權並能欣賞、包容文化差異。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636836" w:rsidRPr="00C85351" w:rsidRDefault="00636836" w:rsidP="00636836">
            <w:pPr>
              <w:jc w:val="center"/>
              <w:rPr>
                <w:rFonts w:ascii="新細明體" w:hAnsi="新細明體"/>
                <w:sz w:val="16"/>
              </w:rPr>
            </w:pPr>
            <w:r w:rsidRPr="00C85351">
              <w:rPr>
                <w:rFonts w:ascii="新細明體" w:hAnsi="新細明體" w:hint="eastAsia"/>
                <w:sz w:val="16"/>
              </w:rPr>
              <w:lastRenderedPageBreak/>
              <w:t>第三週</w:t>
            </w:r>
          </w:p>
          <w:p w:rsidR="00636836" w:rsidRDefault="005C6343" w:rsidP="00636836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5C6343"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2/24~2/27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1-4-4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結合藝術與科技媒體，設計製作生活應用及傳達訊息的作品。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2-4-6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辨識及描述各種藝術品內容、形式與媒體的特性。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2-4-8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運用資訊科技，蒐集中外藝術資料，了解當代藝術生活趨勢，增廣對藝術文化的認知範圍。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3-4-9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養成日常生活中藝術表現與鑑賞的興趣與習慣。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3-4-10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透過有計劃的集體創作與展演活動，表現自動、合作、尊重、秩序、溝通、協調的團隊精神與態度。</w:t>
            </w: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1.認識戲劇是綜合藝術。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2.認識舞臺。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3.校外觀摩。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jc w:val="center"/>
              <w:rPr>
                <w:color w:val="000000"/>
              </w:rPr>
            </w:pPr>
            <w:r w:rsidRPr="007E635A">
              <w:rPr>
                <w:rFonts w:ascii="新細明體" w:hAnsi="新細明體" w:hint="eastAsia"/>
                <w:color w:val="000000"/>
                <w:w w:val="120"/>
                <w:sz w:val="16"/>
                <w:szCs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變化萬千的舞臺空間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【環境】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關懷弱勢團體及其生活環境。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【資訊】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4-3-5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能利用搜尋引擎及搜尋技巧，尋找合適的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網路資源。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5-4-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能遵守智慧財產權之法律規定。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【海洋】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3-4-6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能運用音樂、視覺藝術、表演藝術等形式，鑑賞與創作海洋為主題的藝術。</w:t>
            </w: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636836" w:rsidRPr="00C85351" w:rsidRDefault="00636836" w:rsidP="00636836">
            <w:pPr>
              <w:jc w:val="center"/>
              <w:rPr>
                <w:rFonts w:ascii="新細明體" w:hAnsi="新細明體"/>
                <w:sz w:val="16"/>
              </w:rPr>
            </w:pPr>
            <w:r w:rsidRPr="00C85351">
              <w:rPr>
                <w:rFonts w:ascii="新細明體" w:hAnsi="新細明體" w:hint="eastAsia"/>
                <w:sz w:val="16"/>
              </w:rPr>
              <w:lastRenderedPageBreak/>
              <w:t>第四週</w:t>
            </w:r>
          </w:p>
          <w:p w:rsidR="00636836" w:rsidRDefault="00883D6A" w:rsidP="00636836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3/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2</w:t>
            </w:r>
            <w:r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~3/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6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了解藝術創作與社會化的關係，表現獨立的思考能力，嘗試多元的藝術創作。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1-4-2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體察人群間各種情感的特質，設計關懷社會及自然環境的主題，運用適當的媒體與技法，傳達個人或團體情感與價值觀，發展獨特的表現。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2-4-8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運用資訊科技，蒐集中外藝術資料，了解當代藝術生活趨勢，增廣對藝術文化的認知範圍。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3-4-9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養成日常生活中藝術表現與鑑賞的興趣與習慣。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3-4-10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透過有計畫的集體創作與展演活動，表現自動、合作、尊重、秩序、溝通、協調的團隊精神與態度。</w:t>
            </w: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1.認識俄國五人組。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2.樂曲欣賞〈大黃蜂的飛行〉、《天方夜譚》。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jc w:val="center"/>
              <w:rPr>
                <w:color w:val="000000"/>
              </w:rPr>
            </w:pPr>
            <w:r w:rsidRPr="007E635A">
              <w:rPr>
                <w:rFonts w:ascii="新細明體" w:hAnsi="新細明體" w:hint="eastAsia"/>
                <w:color w:val="000000"/>
                <w:w w:val="120"/>
                <w:sz w:val="16"/>
                <w:szCs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聽故鄉在唱歌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【環境】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關懷弱勢團體及其生活環境。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【人權】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了解文化權並能欣賞、包容文化差異。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636836" w:rsidRPr="00C85351" w:rsidRDefault="00636836" w:rsidP="00636836">
            <w:pPr>
              <w:jc w:val="center"/>
              <w:rPr>
                <w:rFonts w:ascii="新細明體" w:hAnsi="新細明體"/>
                <w:sz w:val="16"/>
              </w:rPr>
            </w:pPr>
            <w:r w:rsidRPr="00C85351">
              <w:rPr>
                <w:rFonts w:ascii="新細明體" w:hAnsi="新細明體" w:hint="eastAsia"/>
                <w:sz w:val="16"/>
              </w:rPr>
              <w:lastRenderedPageBreak/>
              <w:t>第四週</w:t>
            </w:r>
          </w:p>
          <w:p w:rsidR="00636836" w:rsidRPr="00C85351" w:rsidRDefault="00883D6A" w:rsidP="00636836">
            <w:pPr>
              <w:jc w:val="center"/>
              <w:rPr>
                <w:rFonts w:ascii="新細明體" w:hAnsi="新細明體"/>
                <w:sz w:val="16"/>
              </w:rPr>
            </w:pPr>
            <w:r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3/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2</w:t>
            </w:r>
            <w:r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~3/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6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1-4-4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結合藝術與科技媒體，設計製作生活應用及傳達訊息的作品。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2-4-6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辨識及描述各種藝術品內容、形式與媒體的特性。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2-4-8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運用資訊科技，蒐集中外藝術資料，了解當代藝術生活趨勢，增廣對藝術文化的認知範圍。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3-4-9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養成日常生活中藝術表現與鑑賞的興趣與習慣。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3-4-10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透過有計劃的集體創作與展演活動，表現自動、合作、尊重、秩序、溝通、協調的團隊精神與態度。</w:t>
            </w: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1.認識戲劇是綜合藝術。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2.認識舞臺。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3.校外觀摩。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jc w:val="center"/>
              <w:rPr>
                <w:color w:val="000000"/>
              </w:rPr>
            </w:pPr>
            <w:r w:rsidRPr="007E635A">
              <w:rPr>
                <w:rFonts w:ascii="新細明體" w:hAnsi="新細明體" w:hint="eastAsia"/>
                <w:color w:val="000000"/>
                <w:w w:val="120"/>
                <w:sz w:val="16"/>
                <w:szCs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變化萬千的舞臺空間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【環境】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關懷弱勢團體及其生活環境。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【資訊】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4-3-5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能利用搜尋引擎及搜尋技巧，尋找合適的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網路資源。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5-4-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能遵守智慧財產權之法律規定。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【海洋】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3-4-6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能運用音樂、視覺藝術、表演藝術等形式，鑑賞與創作海洋為主題的藝術。</w:t>
            </w: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636836" w:rsidRPr="00C85351" w:rsidRDefault="00636836" w:rsidP="00636836">
            <w:pPr>
              <w:jc w:val="center"/>
              <w:rPr>
                <w:rFonts w:ascii="新細明體" w:hAnsi="新細明體"/>
                <w:sz w:val="16"/>
              </w:rPr>
            </w:pPr>
            <w:r w:rsidRPr="00C85351">
              <w:rPr>
                <w:rFonts w:ascii="新細明體" w:hAnsi="新細明體" w:hint="eastAsia"/>
                <w:sz w:val="16"/>
              </w:rPr>
              <w:lastRenderedPageBreak/>
              <w:t>第五週</w:t>
            </w:r>
          </w:p>
          <w:p w:rsidR="00636836" w:rsidRDefault="00883D6A" w:rsidP="00636836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3/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9</w:t>
            </w:r>
            <w:r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1~3/1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3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了解藝術創作與社會化的關係，表現獨立的思考能力，嘗試多元的藝術創作。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1-4-2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體察人群間各種情感的特質，設計關懷社會及自然環境的主題，運用適當的媒體與技法，傳達個人或團體情感與價值觀，發展獨特的表現。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2-4-8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運用資訊科技，蒐集中外藝術資料，了解當代藝術生活趨勢，增廣對藝術文化的認知範圍。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3-4-9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養成日常生活中藝術表現與鑑賞的興趣與習慣。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3-4-10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透過有計畫的集體創作與展演活動，表現自動、合作、尊重、秩序、溝通、協調的團隊精神與態度。</w:t>
            </w: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1.完成非常有藝思學習單：音樂說書人。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jc w:val="center"/>
              <w:rPr>
                <w:color w:val="000000"/>
              </w:rPr>
            </w:pPr>
            <w:r w:rsidRPr="007E635A">
              <w:rPr>
                <w:rFonts w:ascii="新細明體" w:hAnsi="新細明體" w:hint="eastAsia"/>
                <w:color w:val="000000"/>
                <w:w w:val="120"/>
                <w:sz w:val="16"/>
                <w:szCs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聽故鄉在唱歌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【環境】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關懷弱勢團體及其生活環境。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【人權】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了解文化權並能欣賞、包容文化差異。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636836" w:rsidRPr="00C85351" w:rsidRDefault="00636836" w:rsidP="00636836">
            <w:pPr>
              <w:jc w:val="center"/>
              <w:rPr>
                <w:rFonts w:ascii="新細明體" w:hAnsi="新細明體"/>
                <w:sz w:val="16"/>
              </w:rPr>
            </w:pPr>
            <w:r w:rsidRPr="00C85351">
              <w:rPr>
                <w:rFonts w:ascii="新細明體" w:hAnsi="新細明體" w:hint="eastAsia"/>
                <w:sz w:val="16"/>
              </w:rPr>
              <w:lastRenderedPageBreak/>
              <w:t>第五週</w:t>
            </w:r>
          </w:p>
          <w:p w:rsidR="00636836" w:rsidRDefault="00883D6A" w:rsidP="00636836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3/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9</w:t>
            </w:r>
            <w:r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~3/1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3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1-4-4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結合藝術與科技媒體，設計製作生活應用及傳達訊息的作品。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2-4-6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辨識及描述各種藝術品內容、形式與媒體的特性。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2-4-8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運用資訊科技，蒐集中外藝術資料，了解當代藝術生活趨勢，增廣對藝術文化的認知範圍。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3-4-9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養成日常生活中藝術表現與鑑賞的興趣與習慣。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3-4-10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透過有計劃的集體創作與展演活動，表現自動、合作、尊重、秩序、溝通、協調的團隊精神與態度。</w:t>
            </w: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1.認識戲劇是綜合藝術。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2.認識舞臺。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3.校外觀摩。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jc w:val="center"/>
              <w:rPr>
                <w:color w:val="000000"/>
              </w:rPr>
            </w:pPr>
            <w:r w:rsidRPr="007E635A">
              <w:rPr>
                <w:rFonts w:ascii="新細明體" w:hAnsi="新細明體" w:hint="eastAsia"/>
                <w:color w:val="000000"/>
                <w:w w:val="120"/>
                <w:sz w:val="16"/>
                <w:szCs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變化萬千的舞臺空間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【環境】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關懷弱勢團體及其生活環境。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【資訊】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4-3-5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能利用搜尋引擎及搜尋技巧，尋找合適的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網路資源。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5-4-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能遵守智慧財產權之法律規定。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【海洋】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3-4-6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能運用音樂、視覺藝術、表演藝術等形式，鑑賞與創作海洋為主題的藝術。</w:t>
            </w: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0E2D72" w:rsidRPr="000E2D72" w:rsidRDefault="000E2D72" w:rsidP="000E2D72">
            <w:pPr>
              <w:jc w:val="center"/>
              <w:rPr>
                <w:rFonts w:ascii="新細明體" w:hAnsi="新細明體"/>
                <w:sz w:val="16"/>
              </w:rPr>
            </w:pPr>
            <w:r w:rsidRPr="000E2D72">
              <w:rPr>
                <w:rFonts w:ascii="新細明體" w:hAnsi="新細明體" w:hint="eastAsia"/>
                <w:sz w:val="16"/>
              </w:rPr>
              <w:lastRenderedPageBreak/>
              <w:t>第六週</w:t>
            </w:r>
          </w:p>
          <w:p w:rsidR="00636836" w:rsidRDefault="000E2D72" w:rsidP="000E2D72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E2D72">
              <w:rPr>
                <w:rFonts w:ascii="新細明體" w:hAnsi="新細明體"/>
                <w:sz w:val="16"/>
              </w:rPr>
              <w:t>3/16~3/20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1-4-3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嘗試各種藝術媒體，探求傳統與非傳統藝術風格的差異。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2-4-6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辨識及描述各種藝術品內容、形式與媒體的特性。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2-4-8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運用資訊科技，蒐集中外藝術資料，了解當代藝術生活趨勢，增廣對藝術文化的認知範圍。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3-4-9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養成日常生活中藝術表現與鑑賞的興趣與習慣。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3-4-10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透過有計劃的集體創作與展演活動，表現自動、合作、尊重、秩序、溝通、協調的團隊精神與態度。</w:t>
            </w: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1.認識印象樂派。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2.認識德布西。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  <w:highlight w:val="yellow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3.樂曲欣賞〈月光〉。</w:t>
            </w:r>
          </w:p>
          <w:p w:rsidR="00636836" w:rsidRPr="007E635A" w:rsidRDefault="00636836" w:rsidP="00636836">
            <w:pPr>
              <w:ind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ind w:left="57" w:right="57"/>
              <w:jc w:val="center"/>
              <w:rPr>
                <w:rFonts w:ascii="新細明體" w:hAnsi="新細明體"/>
                <w:color w:val="000000"/>
                <w:w w:val="12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w w:val="120"/>
                <w:sz w:val="16"/>
                <w:szCs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光影交織的樂章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【環境】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關懷弱勢團體及其生活環境。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【人權】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了解文化權並能欣賞、包容文化差異。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【生涯發展】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3-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培養正確工作態度及價值觀。</w:t>
            </w: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0E2D72" w:rsidRPr="000E2D72" w:rsidRDefault="000E2D72" w:rsidP="000E2D72">
            <w:pPr>
              <w:jc w:val="center"/>
              <w:rPr>
                <w:rFonts w:ascii="新細明體" w:hAnsi="新細明體"/>
                <w:sz w:val="16"/>
              </w:rPr>
            </w:pPr>
            <w:r w:rsidRPr="000E2D72">
              <w:rPr>
                <w:rFonts w:ascii="新細明體" w:hAnsi="新細明體" w:hint="eastAsia"/>
                <w:sz w:val="16"/>
              </w:rPr>
              <w:lastRenderedPageBreak/>
              <w:t>第六週</w:t>
            </w:r>
          </w:p>
          <w:p w:rsidR="00636836" w:rsidRPr="00C85351" w:rsidRDefault="000E2D72" w:rsidP="000E2D72">
            <w:pPr>
              <w:jc w:val="center"/>
              <w:rPr>
                <w:rFonts w:ascii="新細明體" w:hAnsi="新細明體"/>
                <w:sz w:val="16"/>
              </w:rPr>
            </w:pPr>
            <w:r w:rsidRPr="000E2D72">
              <w:rPr>
                <w:rFonts w:ascii="新細明體" w:hAnsi="新細明體"/>
                <w:sz w:val="16"/>
              </w:rPr>
              <w:t>3/16~3/20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1-4-2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體察人群間各種情感的特質，設計關懷社會及自然環境的主題，運用適當的媒體與技法，傳達個人或團體情感與價值觀，發展獨特的表現。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2-4-7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感受及識別古典藝術與當代藝術、精緻藝術與大眾藝術風格的差異，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體會不同時代、社會的藝術生活與價值觀。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3-4-10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透過有計畫的集體創作與展演活動，表現自動、合作、尊重、秩序、溝通、協調的團隊精神與態度。</w:t>
            </w: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1.介紹充滿藝術符號的表演特徵。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ind w:left="57" w:right="57"/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粉墨登場看戲趣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【環境】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關懷弱勢團體及其生活環境。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【資訊】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4-3-5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能利用搜尋引擎及搜尋技巧，尋找合適的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網路資源。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5-4-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能遵守智慧財產權之法律規定。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【海洋】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3-4-6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能運用音樂、視覺藝術、表演藝術等形式，鑑賞與創作海洋為主題的藝術。</w:t>
            </w: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636836" w:rsidRPr="00C85351" w:rsidRDefault="00636836" w:rsidP="00636836">
            <w:pPr>
              <w:jc w:val="center"/>
              <w:rPr>
                <w:rFonts w:ascii="新細明體" w:hAnsi="新細明體"/>
                <w:sz w:val="16"/>
              </w:rPr>
            </w:pPr>
            <w:r w:rsidRPr="00C85351">
              <w:rPr>
                <w:rFonts w:ascii="新細明體" w:hAnsi="新細明體" w:hint="eastAsia"/>
                <w:sz w:val="16"/>
              </w:rPr>
              <w:lastRenderedPageBreak/>
              <w:t>第七週</w:t>
            </w:r>
          </w:p>
          <w:p w:rsidR="00636836" w:rsidRDefault="00C10581" w:rsidP="00636836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3/2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3</w:t>
            </w:r>
            <w:r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~3/2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7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1-4-3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嘗試各種藝術媒體，探求傳統與非傳統藝術風格的差異。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2-4-6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辨識及描述各種藝術品內容、形式與媒體的特性。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2-4-8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運用資訊科技，蒐集中外藝術資料，了解當代藝術生活趨勢，增廣對藝術文化的認知範圍。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3-4-9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養成日常生活中藝術表現與鑑賞的興趣與習慣。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3-4-10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透過有計劃的集體創作與展演活動，表現自動、合作、尊重、秩序、溝通、協調的團隊精神與態度。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b/>
                <w:bCs/>
                <w:color w:val="000000"/>
                <w:sz w:val="16"/>
              </w:rPr>
              <w:t>【第一次評量週】</w:t>
            </w: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1.樂曲欣賞〈牧神的午後前奏曲〉。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2.樂曲欣賞〈帆〉。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3.認識全音階與半音階。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ind w:left="57" w:right="57"/>
              <w:jc w:val="center"/>
              <w:rPr>
                <w:rFonts w:ascii="新細明體" w:hAnsi="新細明體"/>
                <w:color w:val="000000"/>
                <w:w w:val="12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w w:val="120"/>
                <w:sz w:val="16"/>
                <w:szCs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光影交織的樂章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【環境】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關懷弱勢團體及其生活環境。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【人權】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了解文化權並能欣賞、包容文化差異。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【生涯發展】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3-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培養正確工作態度及價值觀。</w:t>
            </w: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C10581" w:rsidRPr="00C10581" w:rsidRDefault="00C10581" w:rsidP="00C10581">
            <w:pPr>
              <w:jc w:val="center"/>
              <w:rPr>
                <w:rFonts w:ascii="新細明體" w:hAnsi="新細明體"/>
                <w:sz w:val="16"/>
              </w:rPr>
            </w:pPr>
            <w:r w:rsidRPr="00C10581">
              <w:rPr>
                <w:rFonts w:ascii="新細明體" w:hAnsi="新細明體" w:hint="eastAsia"/>
                <w:sz w:val="16"/>
              </w:rPr>
              <w:lastRenderedPageBreak/>
              <w:t>第七週</w:t>
            </w:r>
          </w:p>
          <w:p w:rsidR="00636836" w:rsidRDefault="00C10581" w:rsidP="00C10581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10581">
              <w:rPr>
                <w:rFonts w:ascii="新細明體" w:hAnsi="新細明體"/>
                <w:sz w:val="16"/>
              </w:rPr>
              <w:t>3/23~3/27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1-4-2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體察人群間各種情感的特質，設計關懷社會及自然環境的主題，運用適當的媒體與技法，傳達個人或團體情感與價值觀，發展獨特的表現。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2-4-7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感受及識別古典藝術與當代藝術、精緻藝術與大眾藝術風格的差異，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體會不同時代、社會的藝術生活與價值觀。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3-4-10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透過有計畫的集體創作與展演活動，表現自動、合作、尊重、秩序、溝通、協調的團隊精神與態度。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b/>
                <w:bCs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b/>
                <w:bCs/>
                <w:color w:val="000000"/>
                <w:sz w:val="16"/>
              </w:rPr>
              <w:t>【第一次評量週】</w:t>
            </w: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1.認識獨樹一幟的表演藝術、唱、念、作、打看透透。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ind w:left="57" w:right="57"/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粉墨登場看戲趣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【環境】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關懷弱勢團體及其生活環境。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【資訊】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4-3-5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能利用搜尋引擎及搜尋技巧，尋找合適的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網路資源。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5-4-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能遵守智慧財產權之法律規定。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【海洋】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3-4-6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能運用音樂、視覺藝術、表演藝術等形式，鑑賞與創作海洋為主題的藝術。</w:t>
            </w: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C10581" w:rsidRPr="00C10581" w:rsidRDefault="00C10581" w:rsidP="00C10581">
            <w:pPr>
              <w:jc w:val="center"/>
              <w:rPr>
                <w:rFonts w:ascii="新細明體" w:hAnsi="新細明體"/>
                <w:sz w:val="16"/>
              </w:rPr>
            </w:pPr>
            <w:r w:rsidRPr="00C10581">
              <w:rPr>
                <w:rFonts w:ascii="新細明體" w:hAnsi="新細明體" w:hint="eastAsia"/>
                <w:sz w:val="16"/>
              </w:rPr>
              <w:lastRenderedPageBreak/>
              <w:t>第八週</w:t>
            </w:r>
          </w:p>
          <w:p w:rsidR="00636836" w:rsidRDefault="00C10581" w:rsidP="00C10581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10581">
              <w:rPr>
                <w:rFonts w:ascii="新細明體" w:hAnsi="新細明體"/>
                <w:sz w:val="16"/>
              </w:rPr>
              <w:t>3/30~4/1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1-4-3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嘗試各種藝術媒體，探求傳統與非傳統藝術風格的差異。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2-4-6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辨識及描述各種藝術品內容、形式與媒體的特性。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2-4-8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運用資訊科技，蒐集中外藝術資料，了解當代藝術生活趨勢，增廣對藝術文化的認知範圍。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3-4-9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養成日常生活中藝術表現與鑑賞的興趣與習慣。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3-4-10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透過有計劃的集體創作與展演活動，表現自動、合作、尊重、秩序、溝通、協調的團隊精神與態度。</w:t>
            </w: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1.認識摩利斯拉威爾。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2.歌曲習唱〈擁抱陽光〉。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ind w:left="57" w:right="57"/>
              <w:jc w:val="center"/>
              <w:rPr>
                <w:rFonts w:ascii="新細明體" w:hAnsi="新細明體"/>
                <w:color w:val="000000"/>
                <w:w w:val="12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w w:val="120"/>
                <w:sz w:val="16"/>
                <w:szCs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光影交織的樂章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【環境】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關懷弱勢團體及其生活環境。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【人權】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了解文化權並能欣賞、包容文化差異。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【生涯發展】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3-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培養正確工作態度及價值觀。</w:t>
            </w: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C10581" w:rsidRPr="00C10581" w:rsidRDefault="00C10581" w:rsidP="00C10581">
            <w:pPr>
              <w:jc w:val="center"/>
              <w:rPr>
                <w:rFonts w:ascii="新細明體" w:hAnsi="新細明體"/>
                <w:sz w:val="16"/>
              </w:rPr>
            </w:pPr>
            <w:r w:rsidRPr="00C10581">
              <w:rPr>
                <w:rFonts w:ascii="新細明體" w:hAnsi="新細明體" w:hint="eastAsia"/>
                <w:sz w:val="16"/>
              </w:rPr>
              <w:lastRenderedPageBreak/>
              <w:t>第八週</w:t>
            </w:r>
          </w:p>
          <w:p w:rsidR="00636836" w:rsidRDefault="00C10581" w:rsidP="00C10581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10581">
              <w:rPr>
                <w:rFonts w:ascii="新細明體" w:hAnsi="新細明體"/>
                <w:sz w:val="16"/>
              </w:rPr>
              <w:t>3/30~4/1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1-4-2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體察人群間各種情感的特質，設計關懷社會及自然環境的主題，運用適當的媒體與技法，傳達個人或團體情感與價值觀，發展獨特的表現。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2-4-7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感受及識別古典藝術與當代藝術、精緻藝術與大眾藝術風格的差異，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體會不同時代、社會的藝術生活與價值觀。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3-4-10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透過有計畫的集體創作與展演活動，表現自動、合作、尊重、秩序、溝通、協調的團隊精神與態度。</w:t>
            </w: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1.認識無中生有的流動舞臺。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2.體驗砌末當真話虛實。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3.認識粉墨登場彩繪人生——行當、扮相。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ind w:left="57" w:right="57"/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粉墨登場看戲趣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【環境】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關懷弱勢團體及其生活環境。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【資訊】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4-3-5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能利用搜尋引擎及搜尋技巧，尋找合適的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網路資源。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5-4-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能遵守智慧財產權之法律規定。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【海洋】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3-4-6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能運用音樂、視覺藝術、表演藝術等形式，鑑賞與創作海洋為主題的藝術。</w:t>
            </w: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636836" w:rsidRPr="00C85351" w:rsidRDefault="00636836" w:rsidP="00636836">
            <w:pPr>
              <w:jc w:val="center"/>
              <w:rPr>
                <w:rFonts w:ascii="新細明體" w:hAnsi="新細明體"/>
                <w:sz w:val="16"/>
              </w:rPr>
            </w:pPr>
            <w:r w:rsidRPr="00C85351">
              <w:rPr>
                <w:rFonts w:ascii="新細明體" w:hAnsi="新細明體" w:hint="eastAsia"/>
                <w:sz w:val="16"/>
              </w:rPr>
              <w:lastRenderedPageBreak/>
              <w:t>第九週</w:t>
            </w:r>
          </w:p>
          <w:p w:rsidR="00636836" w:rsidRDefault="00C10581" w:rsidP="00636836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4/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6</w:t>
            </w:r>
            <w:r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~4/1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0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1-4-3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嘗試各種藝術媒體，探求傳統與非傳統藝術風格的差異。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2-4-6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辨識及描述各種藝術品內容、形式與媒體的特性。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2-4-8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運用資訊科技，蒐集中外藝術資料，了解當代藝術生活趨勢，增廣對藝術文化的認知範圍。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3-4-9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養成日常生活中藝術表現與鑑賞的興趣與習慣。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3-4-10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透過有計劃的集體創作與展演活動，表現自動、合作、尊重、秩序、溝通、協調的團隊精神與態度。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1.樂曲欣賞〈水之嬉戲〉、〈波蕾洛〉。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ind w:left="57" w:right="57"/>
              <w:jc w:val="center"/>
              <w:rPr>
                <w:rFonts w:ascii="新細明體" w:hAnsi="新細明體"/>
                <w:color w:val="000000"/>
                <w:w w:val="12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w w:val="120"/>
                <w:sz w:val="16"/>
                <w:szCs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光影交織的樂章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【環境】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關懷弱勢團體及其生活環境。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【人權】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了解文化權並能欣賞、包容文化差異。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【生涯發展】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3-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培養正確工作態度及價值觀。</w:t>
            </w: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C10581" w:rsidRPr="00C10581" w:rsidRDefault="00C10581" w:rsidP="00C10581">
            <w:pPr>
              <w:jc w:val="center"/>
              <w:rPr>
                <w:rFonts w:ascii="新細明體" w:hAnsi="新細明體"/>
                <w:sz w:val="16"/>
              </w:rPr>
            </w:pPr>
            <w:r w:rsidRPr="00C10581">
              <w:rPr>
                <w:rFonts w:ascii="新細明體" w:hAnsi="新細明體" w:hint="eastAsia"/>
                <w:sz w:val="16"/>
              </w:rPr>
              <w:lastRenderedPageBreak/>
              <w:t>第九週</w:t>
            </w:r>
          </w:p>
          <w:p w:rsidR="00636836" w:rsidRPr="00C85351" w:rsidRDefault="00C10581" w:rsidP="00C10581">
            <w:pPr>
              <w:jc w:val="center"/>
              <w:rPr>
                <w:rFonts w:ascii="新細明體" w:hAnsi="新細明體"/>
                <w:sz w:val="16"/>
              </w:rPr>
            </w:pPr>
            <w:r w:rsidRPr="00C10581">
              <w:rPr>
                <w:rFonts w:ascii="新細明體" w:hAnsi="新細明體"/>
                <w:sz w:val="16"/>
              </w:rPr>
              <w:t>4/6~4/10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1-4-2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體察人群間各種情感的特質，設計關懷社會及自然環境的主題，運用適當的媒體與技法，傳達個人或團體情感與價值觀，發展獨特的表現。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2-4-7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感受及識別古典藝術與當代藝術、精緻藝術與大眾藝術風格的差異，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體會不同時代、社會的藝術生活與價值觀。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3-4-10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透過有計畫的集體創作與展演活動，表現自動、合作、尊重、秩序、溝通、協調的團隊精神與態度。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1.展現身分地位的衣冠行頭。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2.欣賞臉譜：學會看臉色。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3.完成非常有藝思學習單：比手畫腳傳情意。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ind w:left="57" w:right="57"/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粉墨登場看戲趣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【環境】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關懷弱勢團體及其生活環境。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【資訊】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4-3-5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能利用搜尋引擎及搜尋技巧，尋找合適的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網路資源。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5-4-2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能遵守智慧財產權之法律規定。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【海洋】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3-4-6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能運用音樂、視覺藝術、表演藝術等形式，鑑賞與創作海洋為主題的藝術。</w:t>
            </w: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636836" w:rsidRPr="00C85351" w:rsidRDefault="00636836" w:rsidP="00636836">
            <w:pPr>
              <w:jc w:val="center"/>
              <w:rPr>
                <w:rFonts w:ascii="新細明體" w:hAnsi="新細明體"/>
                <w:sz w:val="16"/>
              </w:rPr>
            </w:pPr>
            <w:r w:rsidRPr="00C85351">
              <w:rPr>
                <w:rFonts w:ascii="新細明體" w:hAnsi="新細明體" w:hint="eastAsia"/>
                <w:sz w:val="16"/>
              </w:rPr>
              <w:lastRenderedPageBreak/>
              <w:t>第十週</w:t>
            </w:r>
          </w:p>
          <w:p w:rsidR="00636836" w:rsidRDefault="00C10581" w:rsidP="00636836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4/1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3</w:t>
            </w:r>
            <w:r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~4/1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7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1-4-3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嘗試各種藝術媒體，探求傳統與非傳統藝術風格的差異。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2-4-6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辨識及描述各種藝術品內容、形式與媒體的特性。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2-4-8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運用資訊科技，蒐集中外藝術資料，了解當代藝術生活趨勢，增廣對藝術文化的認知範圍。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3-4-9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養成日常生活中藝術表現與鑑賞的興趣與習慣。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3-4-10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透過有計劃的集體創作與展演活動，表現自動、合作、尊重、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秩序、溝通、協調的團隊精神與態度。</w:t>
            </w: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EA2E1B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1.</w:t>
            </w:r>
            <w:bookmarkStart w:id="0" w:name="_GoBack"/>
            <w:bookmarkEnd w:id="0"/>
            <w:r w:rsidR="00636836"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完成非常有藝思學習單：小小作曲家。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ind w:left="57" w:right="57"/>
              <w:jc w:val="center"/>
              <w:rPr>
                <w:rFonts w:ascii="新細明體" w:hAnsi="新細明體"/>
                <w:color w:val="000000"/>
                <w:w w:val="12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w w:val="120"/>
                <w:sz w:val="16"/>
                <w:szCs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光影交織的樂章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【環境】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關懷弱勢團體及其生活環境。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【人權】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了解文化權並能欣賞、包容文化差異。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【生涯發展】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3-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培養正確工作態度及價值觀。</w:t>
            </w: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C10581" w:rsidRPr="00C10581" w:rsidRDefault="00C10581" w:rsidP="00C10581">
            <w:pPr>
              <w:jc w:val="center"/>
              <w:rPr>
                <w:rFonts w:ascii="新細明體" w:hAnsi="新細明體"/>
                <w:sz w:val="16"/>
              </w:rPr>
            </w:pPr>
            <w:r w:rsidRPr="00C10581">
              <w:rPr>
                <w:rFonts w:ascii="新細明體" w:hAnsi="新細明體" w:hint="eastAsia"/>
                <w:sz w:val="16"/>
              </w:rPr>
              <w:lastRenderedPageBreak/>
              <w:t>第十週</w:t>
            </w:r>
          </w:p>
          <w:p w:rsidR="00636836" w:rsidRDefault="00C10581" w:rsidP="00C10581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10581">
              <w:rPr>
                <w:rFonts w:ascii="新細明體" w:hAnsi="新細明體"/>
                <w:sz w:val="16"/>
              </w:rPr>
              <w:t>4/13~4/17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1-4-2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體察人群間各種情感的特質，設計關懷社會及自然環境的主題，運用適當的媒體與技法，傳達個人或團體情感與價值觀，發展獨特的表現。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2-4-7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感受及識別古典藝術與當代藝術、精緻藝術與大眾藝術風格的差異，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體會不同時代、社會的藝術生活與價值觀。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3-4-10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透過有計畫的集體創作與展演活動，表現自動、合作、尊重、秩序、溝通、協調的團隊精神與態度。</w:t>
            </w:r>
          </w:p>
          <w:p w:rsidR="00636836" w:rsidRPr="007E635A" w:rsidRDefault="00636836" w:rsidP="00636836">
            <w:pPr>
              <w:ind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1.展現身分地位的衣冠行頭。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2.欣賞臉譜：學會看臉色。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3.完成非常有藝思學習單：比手畫腳傳情意。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ind w:left="57" w:right="57"/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粉墨登場看戲趣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【環境】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關懷弱勢團體及其生活環境。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【資訊】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4-3-5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能利用搜尋引擎及搜尋技巧，尋找合適的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網路資源。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5-4-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能遵守智慧財產權之法律規定。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【海洋】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3-4-6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能運用音樂、視覺藝術、表演藝術等形式，鑑賞與創作海洋為主題的藝術。</w:t>
            </w: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636836" w:rsidRPr="00C85351" w:rsidRDefault="00636836" w:rsidP="00636836">
            <w:pPr>
              <w:jc w:val="center"/>
              <w:rPr>
                <w:rFonts w:ascii="新細明體" w:hAnsi="新細明體"/>
                <w:sz w:val="16"/>
              </w:rPr>
            </w:pPr>
            <w:r w:rsidRPr="00C85351">
              <w:rPr>
                <w:rFonts w:ascii="新細明體" w:hAnsi="新細明體" w:hint="eastAsia"/>
                <w:sz w:val="16"/>
              </w:rPr>
              <w:lastRenderedPageBreak/>
              <w:t>第十一週</w:t>
            </w:r>
          </w:p>
          <w:p w:rsidR="00636836" w:rsidRDefault="00A37B36" w:rsidP="00636836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4/2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0</w:t>
            </w:r>
            <w:r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~4/2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4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了解藝術創作與社會文化的關係，表現獨立的思考能力，嘗試多元的藝術創作。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1-4-2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體察人群間各種情感的特質，設計關懷社會及自然環境的主題，運用適當的媒體與技法，傳達個人或團體情感與價值觀，發展獨特的表現。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鑑賞各種自然物、人造物與藝術作品，分析其美感與文化特質。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2-4-7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感受及識別古典藝術與當代藝術、精緻藝術與大眾藝術風格的差異，體會不同時代、社會的藝術生活與價值觀。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2-4-8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運用資訊科技，蒐集中外藝術資料，了解當代藝術生活趨勢，增廣對藝術文化的認知範圍。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3-4-9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養成日常生活中藝術表現與鑑賞的興趣與習慣。</w:t>
            </w: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1.認識二十世紀音樂。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ind w:left="57" w:right="57"/>
              <w:jc w:val="center"/>
              <w:rPr>
                <w:rFonts w:ascii="新細明體" w:hAnsi="新細明體"/>
                <w:color w:val="000000"/>
                <w:w w:val="12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w w:val="120"/>
                <w:sz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超級變變變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【環境】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關懷弱勢團體及其生活環境。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【人權】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了解文化權並能欣賞、包容文化差異。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【生涯發展】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3-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5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發展生涯規畫的能力。</w:t>
            </w: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A37B36" w:rsidRPr="00A37B36" w:rsidRDefault="00A37B36" w:rsidP="00A37B36">
            <w:pPr>
              <w:jc w:val="center"/>
              <w:rPr>
                <w:rFonts w:ascii="新細明體" w:hAnsi="新細明體"/>
                <w:sz w:val="16"/>
              </w:rPr>
            </w:pPr>
            <w:r w:rsidRPr="00A37B36">
              <w:rPr>
                <w:rFonts w:ascii="新細明體" w:hAnsi="新細明體" w:hint="eastAsia"/>
                <w:sz w:val="16"/>
              </w:rPr>
              <w:lastRenderedPageBreak/>
              <w:t>第十一週</w:t>
            </w:r>
          </w:p>
          <w:p w:rsidR="00636836" w:rsidRPr="00C85351" w:rsidRDefault="00A37B36" w:rsidP="00A37B36">
            <w:pPr>
              <w:jc w:val="center"/>
              <w:rPr>
                <w:rFonts w:ascii="新細明體" w:hAnsi="新細明體"/>
                <w:sz w:val="16"/>
              </w:rPr>
            </w:pPr>
            <w:r w:rsidRPr="00A37B36">
              <w:rPr>
                <w:rFonts w:ascii="新細明體" w:hAnsi="新細明體"/>
                <w:sz w:val="16"/>
              </w:rPr>
              <w:t>4/20~4/24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了解藝術創作與社會文化的關係，表現獨立的思考能力，嘗試多元的藝術創作。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1-4-2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體察人群間各種情感的特質，設計關懷社會及自然環境的主題，運用適當的媒體與技法，傳達個人或團體情感與價值觀，發展獨特的表現。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2-4-7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感受及識別古典藝術與當代藝術、精緻藝術與大眾藝術風格的差異，體會不同時代、社會的藝術生活與價值觀。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3-4-9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養成日常生活中藝術表現與鑑賞的興趣與習慣。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3-4-10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透過有計畫的集體創作與展演活動，表現自動、合作、尊重、秩序、溝通、協調的團隊精神與態度。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選擇適合自己的性向、興趣與能力的藝術活動，繼續學習。</w:t>
            </w: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1.即興表演挑戰演員的舞臺魅力。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2.中西方「劇情大綱式」的即興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表演。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ind w:left="57" w:right="57"/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表演藝術中的即興魔力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【環境】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關懷弱勢團體及其生活環境。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【資訊】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4-3-5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能利用搜尋引擎及搜尋技巧，尋找合適的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網路資源。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5-4-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能遵守智慧財產權之法律規定。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【海洋】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3-4-6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能運用音樂、視覺藝術、表演藝術等形式，鑑賞與創作海洋為主題的藝術。</w:t>
            </w: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A37B36" w:rsidRPr="00A37B36" w:rsidRDefault="00A37B36" w:rsidP="00A37B36">
            <w:pPr>
              <w:jc w:val="center"/>
              <w:rPr>
                <w:rFonts w:ascii="新細明體" w:hAnsi="新細明體"/>
                <w:sz w:val="16"/>
              </w:rPr>
            </w:pPr>
            <w:r w:rsidRPr="00A37B36">
              <w:rPr>
                <w:rFonts w:ascii="新細明體" w:hAnsi="新細明體" w:hint="eastAsia"/>
                <w:sz w:val="16"/>
              </w:rPr>
              <w:lastRenderedPageBreak/>
              <w:t>第十二週</w:t>
            </w:r>
          </w:p>
          <w:p w:rsidR="00636836" w:rsidRDefault="00A37B36" w:rsidP="00A37B36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37B36">
              <w:rPr>
                <w:rFonts w:ascii="新細明體" w:hAnsi="新細明體"/>
                <w:sz w:val="16"/>
              </w:rPr>
              <w:t>4/27~5/1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了解藝術創作與社會文化的關係，表現獨立的思考能力，嘗試多元的藝術創作。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1-4-2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體察人群間各種情感的特質，設計關懷社會及自然環境的主題，運用適當的媒體與技法，傳達個人或團體情感與價值觀，發展獨特的表現。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鑑賞各種自然物、人造物與藝術作品，分析其美感與文化特質。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2-4-7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感受及識別古典藝術與當代藝術、精緻藝術與大眾藝術風格的差異，體會不同時代、社會的藝術生活與價值觀。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2-4-8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運用資訊科技，蒐集中外藝術資料，了解當代藝術生活趨勢，增廣對藝術文化的認知範圍。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3-4-9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養成日常生活中藝術表現與鑑賞的興趣與習慣。</w:t>
            </w: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1.認識伊果斯特拉溫斯基。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2.認識伊果斯特拉溫斯基的三大芭蕾舞劇。</w:t>
            </w:r>
          </w:p>
          <w:p w:rsidR="00636836" w:rsidRPr="007E635A" w:rsidRDefault="00636836" w:rsidP="000D60B6">
            <w:pPr>
              <w:ind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ind w:left="57" w:right="57"/>
              <w:jc w:val="center"/>
              <w:rPr>
                <w:rFonts w:ascii="新細明體" w:hAnsi="新細明體"/>
                <w:color w:val="000000"/>
                <w:w w:val="12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w w:val="120"/>
                <w:sz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超級變變變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【環境】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關懷弱勢團體及其生活環境。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【人權】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了解文化權並能欣賞、包容文化差異。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【生涯發展】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3-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5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發展生涯規畫的能力。</w:t>
            </w: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0D60B6" w:rsidRPr="000D60B6" w:rsidRDefault="000D60B6" w:rsidP="000D60B6">
            <w:pPr>
              <w:jc w:val="center"/>
              <w:rPr>
                <w:rFonts w:ascii="新細明體" w:hAnsi="新細明體"/>
                <w:sz w:val="16"/>
              </w:rPr>
            </w:pPr>
            <w:r w:rsidRPr="000D60B6">
              <w:rPr>
                <w:rFonts w:ascii="新細明體" w:hAnsi="新細明體" w:hint="eastAsia"/>
                <w:sz w:val="16"/>
              </w:rPr>
              <w:lastRenderedPageBreak/>
              <w:t>第十二週</w:t>
            </w:r>
          </w:p>
          <w:p w:rsidR="00636836" w:rsidRDefault="000D60B6" w:rsidP="000D60B6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D60B6">
              <w:rPr>
                <w:rFonts w:ascii="新細明體" w:hAnsi="新細明體"/>
                <w:sz w:val="16"/>
              </w:rPr>
              <w:t>4/27~5/1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了解藝術創作與社會文化的關係，表現獨立的思考能力，嘗試多元的藝術創作。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1-4-2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體察人群間各種情感的特質，設計關懷社會及自然環境的主題，運用適當的媒體與技法，傳達個人或團體情感與價值觀，發展獨特的表現。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2-4-7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感受及識別古典藝術與當代藝術、精緻藝術與大眾藝術風格的差異，體會不同時代、社會的藝術生活與價值觀。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3-4-9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養成日常生活中藝術表現與鑑賞的興趣與習慣。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3-4-10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透過有計畫的集體創作與展演活動，表現自動、合作、尊重、秩序、溝通、協調的團隊精神與態度。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選擇適合自己的性向、興趣與能力的藝術活動，繼續學習。</w:t>
            </w: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1.臺灣勇氣即興劇場介紹。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2.認識何謂即興戲劇場。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3.展開「讚頌失敗」的訓練。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ind w:left="57" w:right="57"/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表演藝術中的即興魔力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【環境】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關懷弱勢團體及其生活環境。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【資訊】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4-3-5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能利用搜尋引擎及搜尋技巧，尋找合適的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網路資源。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5-4-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能遵守智慧財產權之法律規定。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【海洋】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3-4-6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能運用音樂、視覺藝術、表演藝術等形式，鑑賞與創作海洋為主題的藝術。</w:t>
            </w: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636836" w:rsidRPr="00C85351" w:rsidRDefault="00636836" w:rsidP="00636836">
            <w:pPr>
              <w:jc w:val="center"/>
              <w:rPr>
                <w:rFonts w:ascii="新細明體" w:hAnsi="新細明體"/>
                <w:sz w:val="16"/>
              </w:rPr>
            </w:pPr>
            <w:r w:rsidRPr="00C85351">
              <w:rPr>
                <w:rFonts w:ascii="新細明體" w:hAnsi="新細明體" w:hint="eastAsia"/>
                <w:sz w:val="16"/>
              </w:rPr>
              <w:lastRenderedPageBreak/>
              <w:t>第十三週</w:t>
            </w:r>
          </w:p>
          <w:p w:rsidR="00636836" w:rsidRDefault="000D60B6" w:rsidP="00636836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5/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4</w:t>
            </w:r>
            <w:r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~5/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8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了解藝術創作與社會文化的關係，表現獨立的思考能力，嘗試多元的藝術創作。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1-4-2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體察人群間各種情感的特質，設計關懷社會及自然環境的主題，運用適當的媒體與技法，傳達個人或團體情感與價值觀，發展獨特的表現。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鑑賞各種自然物、人造物與藝術作品，分析其美感與文化特質。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2-4-7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感受及識別古典藝術與當代藝術、精緻藝術與大眾藝術風格的差異，體會不同時代、社會的藝術生活與價值觀。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2-4-8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運用資訊科技，蒐集中外藝術資料，了解當代藝術生活趨勢，增廣對藝術文化的認知範圍。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3-4-9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養成日常生活中藝術表現與鑑賞的興趣與習慣。</w:t>
            </w: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1.認識荀貝格。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2.樂曲欣賞〈鋼琴組曲作品第二十五號〉。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ind w:left="57" w:right="57"/>
              <w:jc w:val="center"/>
              <w:rPr>
                <w:rFonts w:ascii="新細明體" w:hAnsi="新細明體"/>
                <w:color w:val="000000"/>
                <w:w w:val="12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w w:val="120"/>
                <w:sz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超級變變變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【環境】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關懷弱勢團體及其生活環境。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【人權】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了解文化權並能欣賞、包容文化差異。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【生涯發展】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3-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5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發展生涯規畫的能力。</w:t>
            </w: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0D60B6" w:rsidRPr="000D60B6" w:rsidRDefault="000D60B6" w:rsidP="000D60B6">
            <w:pPr>
              <w:jc w:val="center"/>
              <w:rPr>
                <w:rFonts w:ascii="新細明體" w:hAnsi="新細明體"/>
                <w:sz w:val="16"/>
              </w:rPr>
            </w:pPr>
            <w:r w:rsidRPr="000D60B6">
              <w:rPr>
                <w:rFonts w:ascii="新細明體" w:hAnsi="新細明體" w:hint="eastAsia"/>
                <w:sz w:val="16"/>
              </w:rPr>
              <w:lastRenderedPageBreak/>
              <w:t>第十三週</w:t>
            </w:r>
          </w:p>
          <w:p w:rsidR="00636836" w:rsidRPr="00C85351" w:rsidRDefault="000D60B6" w:rsidP="000D60B6">
            <w:pPr>
              <w:jc w:val="center"/>
              <w:rPr>
                <w:rFonts w:ascii="新細明體" w:hAnsi="新細明體"/>
                <w:sz w:val="16"/>
              </w:rPr>
            </w:pPr>
            <w:r w:rsidRPr="000D60B6">
              <w:rPr>
                <w:rFonts w:ascii="新細明體" w:hAnsi="新細明體"/>
                <w:sz w:val="16"/>
              </w:rPr>
              <w:t>5/4~5/8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了解藝術創作與社會文化的關係，表現獨立的思考能力，嘗試多元的藝術創作。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1-4-2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體察人群間各種情感的特質，設計關懷社會及自然環境的主題，運用適當的媒體與技法，傳達個人或團體情感與價值觀，發展獨特的表現。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2-4-7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感受及識別古典藝術與當代藝術、精緻藝術與大眾藝術風格的差異，體會不同時代、社會的藝術生活與價值觀。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3-4-9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養成日常生活中藝術表現與鑑賞的興趣與習慣。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3-4-10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透過有計畫的集體創作與展演活動，表現自動、合作、尊重、秩序、溝通、協調的團隊精神與態度。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選擇適合自己的性向、興趣與能力的藝術活動，繼續學習。</w:t>
            </w: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1.認識舞蹈創作中的「即興」與「接觸即興」。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2.介紹舞蹈三元素與即興創作。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ind w:left="57" w:right="57"/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表演藝術中的即興魔力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【環境】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關懷弱勢團體及其生活環境。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【資訊】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4-3-5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能利用搜尋引擎及搜尋技巧，尋找合適的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網路資源。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5-4-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能遵守智慧財產權之法律規定。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【海洋】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w w:val="120"/>
                <w:sz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3-4-6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能運用音樂、視覺藝術、表演藝術等形式，鑑賞與創作海洋為主題的藝術。</w:t>
            </w: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636836" w:rsidRPr="00C85351" w:rsidRDefault="00636836" w:rsidP="00636836">
            <w:pPr>
              <w:jc w:val="center"/>
              <w:rPr>
                <w:rFonts w:ascii="新細明體" w:hAnsi="新細明體"/>
                <w:sz w:val="16"/>
              </w:rPr>
            </w:pPr>
            <w:r w:rsidRPr="00C85351">
              <w:rPr>
                <w:rFonts w:ascii="新細明體" w:hAnsi="新細明體" w:hint="eastAsia"/>
                <w:sz w:val="16"/>
              </w:rPr>
              <w:lastRenderedPageBreak/>
              <w:t>第十四週</w:t>
            </w:r>
          </w:p>
          <w:p w:rsidR="00636836" w:rsidRDefault="000D60B6" w:rsidP="00636836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5/1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1</w:t>
            </w:r>
            <w:r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~5/1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5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了解藝術創作與社會文化的關係，表現獨立的思考能力，嘗試多元的藝術創作。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1-4-2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體察人群間各種情感的特質，設計關懷社會及自然環境的主題，運用適當的媒體與技法，傳達個人或團體情感與價值觀，發展獨特的表現。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鑑賞各種自然物、人造物與藝術作品，分析其美感與文化特質。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2-4-7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感受及識別古典藝術與當代藝術、精緻藝術與大眾藝術風格的差異，體會不同時代、社會的藝術生活與價值觀。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2-4-8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運用資訊科技，蒐集中外藝術資料，了解當代藝術生活趨勢，增廣對藝術文化的認知範圍。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3-4-9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養成日常生活中藝術表現與鑑賞的興趣與習慣。</w:t>
            </w:r>
            <w:r>
              <w:rPr>
                <w:rFonts w:ascii="新細明體" w:hAnsi="新細明體" w:hint="eastAsia"/>
                <w:b/>
                <w:bCs/>
                <w:color w:val="000000"/>
                <w:sz w:val="16"/>
              </w:rPr>
              <w:t>【第二</w:t>
            </w:r>
            <w:r w:rsidRPr="007E635A">
              <w:rPr>
                <w:rFonts w:ascii="新細明體" w:hAnsi="新細明體" w:hint="eastAsia"/>
                <w:b/>
                <w:bCs/>
                <w:color w:val="000000"/>
                <w:sz w:val="16"/>
              </w:rPr>
              <w:t>次評量週】</w:t>
            </w: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1.認識凱基。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2.樂曲欣賞〈為預置鋼琴所寫的第二號奏鳴曲〉。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ind w:left="57" w:right="57"/>
              <w:jc w:val="center"/>
              <w:rPr>
                <w:rFonts w:ascii="新細明體" w:hAnsi="新細明體"/>
                <w:color w:val="000000"/>
                <w:w w:val="12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w w:val="120"/>
                <w:sz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超級變變變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【環境】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關懷弱勢團體及其生活環境。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【人權】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了解文化權並能欣賞、包容文化差異。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【生涯發展】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3-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5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發展生涯規畫的能力。</w:t>
            </w: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0D60B6" w:rsidRPr="000D60B6" w:rsidRDefault="000D60B6" w:rsidP="000D60B6">
            <w:pPr>
              <w:jc w:val="center"/>
              <w:rPr>
                <w:rFonts w:ascii="新細明體" w:hAnsi="新細明體"/>
                <w:sz w:val="16"/>
              </w:rPr>
            </w:pPr>
            <w:r w:rsidRPr="000D60B6">
              <w:rPr>
                <w:rFonts w:ascii="新細明體" w:hAnsi="新細明體" w:hint="eastAsia"/>
                <w:sz w:val="16"/>
              </w:rPr>
              <w:lastRenderedPageBreak/>
              <w:t>第十四週</w:t>
            </w:r>
          </w:p>
          <w:p w:rsidR="00636836" w:rsidRDefault="000D60B6" w:rsidP="000D60B6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D60B6">
              <w:rPr>
                <w:rFonts w:ascii="新細明體" w:hAnsi="新細明體"/>
                <w:sz w:val="16"/>
              </w:rPr>
              <w:t>5/11~5/15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了解藝術創作與社會文化的關係，表現獨立的思考能力，嘗試多元的藝術創作。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1-4-2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體察人群間各種情感的特質，設計關懷社會及自然環境的主題，運用適當的媒體與技法，傳達個人或團體情感與價值觀，發展獨特的表現。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2-4-7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感受及識別古典藝術與當代藝術、精緻藝術與大眾藝術風格的差異，體會不同時代、社會的藝術生活與價值觀。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3-4-9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養成日常生活中藝術表現與鑑賞的興趣與習慣。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3-4-10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透過有計畫的集體創作與展演活動，表現自動、合作、尊重、秩序、溝通、協調的團隊精神與態度。</w:t>
            </w:r>
          </w:p>
          <w:p w:rsidR="00636836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選擇適合自己的性向、興趣與能力的藝術活動，繼續學習。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b/>
                <w:bCs/>
                <w:color w:val="000000"/>
                <w:sz w:val="16"/>
              </w:rPr>
              <w:t>【第二</w:t>
            </w:r>
            <w:r w:rsidRPr="007E635A">
              <w:rPr>
                <w:rFonts w:ascii="新細明體" w:hAnsi="新細明體" w:hint="eastAsia"/>
                <w:b/>
                <w:bCs/>
                <w:color w:val="000000"/>
                <w:sz w:val="16"/>
              </w:rPr>
              <w:t>次評量週】</w:t>
            </w: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1.集體即興創作。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2.完成非常有藝思學習單：「集體即興創作」環境空間模擬練習。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ind w:left="57" w:right="57"/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表演藝術中的即興魔力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【環境】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關懷弱勢團體及其生活環境。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【資訊】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4-3-5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能利用搜尋引擎及搜尋技巧，尋找合適的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網路資源。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5-4-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能遵守智慧財產權之法律規定。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【海洋】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w w:val="120"/>
                <w:sz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3-4-6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能運用音樂、視覺藝術、表演藝術等形式，鑑賞與創作海洋為主題的藝術。</w:t>
            </w: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636836" w:rsidRPr="00C85351" w:rsidRDefault="00636836" w:rsidP="00636836">
            <w:pPr>
              <w:jc w:val="center"/>
              <w:rPr>
                <w:rFonts w:ascii="新細明體" w:hAnsi="新細明體"/>
                <w:sz w:val="16"/>
              </w:rPr>
            </w:pPr>
            <w:r w:rsidRPr="00C85351">
              <w:rPr>
                <w:rFonts w:ascii="新細明體" w:hAnsi="新細明體" w:hint="eastAsia"/>
                <w:sz w:val="16"/>
              </w:rPr>
              <w:lastRenderedPageBreak/>
              <w:t>第十五週</w:t>
            </w:r>
          </w:p>
          <w:p w:rsidR="00636836" w:rsidRDefault="000D60B6" w:rsidP="00636836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5/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18</w:t>
            </w:r>
            <w:r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~5/2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2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了解藝術創作與社會文化的關係，表現獨立的思考能力，嘗試多元的藝術創作。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1-4-2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體察人群間各種情感的特質，設計關懷社會及自然環境的主題，運用適當的媒體與技法，傳達個人或團體情感與價值觀，發展獨特的表現。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鑑賞各種自然物、人造物與藝術作品，分析其美感與文化特質。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2-4-7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感受及識別古典藝術與當代藝術、精緻藝術與大眾藝術風格的差異，體會不同時代、社會的藝術生活與價值觀。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2-4-8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運用資訊科技，蒐集中外藝術資料，了解當代藝術生活趨勢，增廣對藝術文化的認知範圍。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3-4-9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養成日常生活中藝術表現與鑑賞的興趣與習慣。</w:t>
            </w: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1.歌曲習唱〈給未來的自己〉。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2.完成非常有藝思學習單：新音樂玩家。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ind w:left="57" w:right="57"/>
              <w:jc w:val="center"/>
              <w:rPr>
                <w:rFonts w:ascii="新細明體" w:hAnsi="新細明體"/>
                <w:color w:val="000000"/>
                <w:w w:val="12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w w:val="120"/>
                <w:sz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超級變變變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【環境】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關懷弱勢團體及其生活環境。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【人權】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了解文化權並能欣賞、包容文化差異。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【生涯發展】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3-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5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發展生涯規畫的能力。</w:t>
            </w: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0D60B6" w:rsidRPr="000D60B6" w:rsidRDefault="000D60B6" w:rsidP="000D60B6">
            <w:pPr>
              <w:jc w:val="center"/>
              <w:rPr>
                <w:rFonts w:ascii="新細明體" w:hAnsi="新細明體"/>
                <w:sz w:val="16"/>
              </w:rPr>
            </w:pPr>
            <w:r w:rsidRPr="000D60B6">
              <w:rPr>
                <w:rFonts w:ascii="新細明體" w:hAnsi="新細明體" w:hint="eastAsia"/>
                <w:sz w:val="16"/>
              </w:rPr>
              <w:lastRenderedPageBreak/>
              <w:t>第十五週</w:t>
            </w:r>
          </w:p>
          <w:p w:rsidR="00636836" w:rsidRPr="00C85351" w:rsidRDefault="000D60B6" w:rsidP="000D60B6">
            <w:pPr>
              <w:jc w:val="center"/>
              <w:rPr>
                <w:rFonts w:ascii="新細明體" w:hAnsi="新細明體"/>
                <w:sz w:val="16"/>
              </w:rPr>
            </w:pPr>
            <w:r w:rsidRPr="000D60B6">
              <w:rPr>
                <w:rFonts w:ascii="新細明體" w:hAnsi="新細明體"/>
                <w:sz w:val="16"/>
              </w:rPr>
              <w:t>5/18~5/22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了解藝術創作與社會文化的關係，表現獨立的思考能力，嘗試多元的藝術創作。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1-4-2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體察人群間各種情感的特質，設計關懷社會及自然環境的主題，運用適當的媒體與技法，傳達個人或團體情感與價值觀，發展獨特的表現。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2-4-7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感受及識別古典藝術與當代藝術、精緻藝術與大眾藝術風格的差異，體會不同時代、社會的藝術生活與價值觀。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3-4-9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養成日常生活中藝術表現與鑑賞的興趣與習慣。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3-4-10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透過有計畫的集體創作與展演活動，表現自動、合作、尊重、秩序、溝通、協調的團隊精神與態度。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選擇適合自己的性向、興趣與能力的藝術活動，繼續學習。</w:t>
            </w: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1.集體即興創作。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2.完成非常有藝思學習單：「集體即興創作」環境空間模擬練習。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ind w:left="57" w:right="57"/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表演藝術中的即興魔力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【環境】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關懷弱勢團體及其生活環境。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【資訊】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4-3-5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能利用搜尋引擎及搜尋技巧，尋找合適的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網路資源。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5-4-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能遵守智慧財產權之法律規定。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【海洋】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w w:val="120"/>
                <w:sz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3-4-6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能運用音樂、視覺藝術、表演藝術等形式，鑑賞與創作海洋為主題的藝術。</w:t>
            </w: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636836" w:rsidRPr="00C85351" w:rsidRDefault="00636836" w:rsidP="00636836">
            <w:pPr>
              <w:jc w:val="center"/>
              <w:rPr>
                <w:rFonts w:ascii="新細明體" w:hAnsi="新細明體"/>
                <w:sz w:val="16"/>
              </w:rPr>
            </w:pPr>
            <w:r w:rsidRPr="00C85351">
              <w:rPr>
                <w:rFonts w:ascii="新細明體" w:hAnsi="新細明體" w:hint="eastAsia"/>
                <w:sz w:val="16"/>
              </w:rPr>
              <w:lastRenderedPageBreak/>
              <w:t>第十六週</w:t>
            </w:r>
          </w:p>
          <w:p w:rsidR="00636836" w:rsidRPr="00C85351" w:rsidRDefault="00910155" w:rsidP="00636836">
            <w:pPr>
              <w:jc w:val="center"/>
              <w:rPr>
                <w:rFonts w:ascii="新細明體" w:hAnsi="新細明體"/>
                <w:sz w:val="16"/>
              </w:rPr>
            </w:pPr>
            <w:r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5/2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5</w:t>
            </w:r>
            <w:r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~5/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29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鑑賞各種自然物、人造物與藝術作品，分析其美感與文化特質。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2-4-6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辨識及描述各種藝術品內容、形式與媒體的特性。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2-4-7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感受及識別古典藝術與當代藝術、精緻藝術與大眾藝術風格的差異，體會不同時代、社會的藝術生活觀。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2-4-8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運用資訊科技，蒐集中外藝術資料，了解當代藝術生活趨勢，增廣對藝術文化的認知範圍。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3-4-9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養成日常生活中藝術表現與鑑賞的興趣與習慣。</w:t>
            </w: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1.認識音樂與繪畫的相互關係與影響。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ind w:left="57" w:right="57"/>
              <w:jc w:val="center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彩色音樂王國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【資訊】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4-3-5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能利用搜尋引擎及搜尋技巧，尋找合適的網路資源。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5-4-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能遵守智慧財產權之法律規定。</w:t>
            </w: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636836" w:rsidRPr="00C85351" w:rsidRDefault="00636836" w:rsidP="00636836">
            <w:pPr>
              <w:jc w:val="center"/>
              <w:rPr>
                <w:rFonts w:ascii="新細明體" w:hAnsi="新細明體"/>
                <w:sz w:val="16"/>
              </w:rPr>
            </w:pPr>
            <w:r w:rsidRPr="00C85351">
              <w:rPr>
                <w:rFonts w:ascii="新細明體" w:hAnsi="新細明體" w:hint="eastAsia"/>
                <w:sz w:val="16"/>
              </w:rPr>
              <w:t>第十六週</w:t>
            </w:r>
          </w:p>
          <w:p w:rsidR="00636836" w:rsidRDefault="00910155" w:rsidP="00636836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5/2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5</w:t>
            </w:r>
            <w:r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~5/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29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1-4-2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體察人群間各種情感的特質，設計關懷社會及自然環境的主題，運用適當的媒體與技法，傳達個人或團體情感與價值觀，發展獨特的表現。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1-4-4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結合藝術與科技媒體，設計製作生活應用及傳達訊息的作品。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鑑賞各種自然物、人造物與藝術作品，分析其美感與文化特質。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2-4-8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運用資訊科技，蒐集中外藝術資料，瞭解當代藝術生活趨勢，增廣對藝術文化的認知範圍。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3-4-10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透過有計畫的集體創作與展演活動，表現自動、合作、尊重、秩序、溝通、協調的團隊精神與態度。</w:t>
            </w: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1.介紹戲劇的題材來源。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ind w:left="57" w:right="57"/>
              <w:jc w:val="center"/>
              <w:rPr>
                <w:rFonts w:ascii="新細明體" w:hAnsi="新細明體"/>
                <w:color w:val="000000"/>
                <w:w w:val="12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w w:val="120"/>
                <w:sz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名畫動起來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【資訊】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4-3-5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能利用搜尋引擎及搜尋技巧，尋找合適的網路資源。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5-4-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能遵守智慧財產權之法律規定。</w:t>
            </w: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636836" w:rsidRPr="00C85351" w:rsidRDefault="00636836" w:rsidP="00636836">
            <w:pPr>
              <w:jc w:val="center"/>
              <w:rPr>
                <w:rFonts w:ascii="新細明體" w:hAnsi="新細明體"/>
                <w:sz w:val="16"/>
              </w:rPr>
            </w:pPr>
            <w:r w:rsidRPr="00C85351">
              <w:rPr>
                <w:rFonts w:ascii="新細明體" w:hAnsi="新細明體" w:hint="eastAsia"/>
                <w:sz w:val="16"/>
              </w:rPr>
              <w:lastRenderedPageBreak/>
              <w:t>第十七週</w:t>
            </w:r>
          </w:p>
          <w:p w:rsidR="00636836" w:rsidRDefault="00D7152E" w:rsidP="00636836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6/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1</w:t>
            </w:r>
            <w:r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~6/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5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鑑賞各種自然物、人造物與藝術作品，分析其美感與文化特質。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2-4-6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辨識及描述各種藝術品內容、形式與媒體的特性。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2-4-7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感受及識別古典藝術與當代藝術、精緻藝術與大眾藝術風格的差異，體會不同時代、社會的藝術生活觀。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2-4-8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運用資訊科技，蒐集中外藝術資料，了解當代藝術生活趨勢，增廣對藝術文化的認知範圍。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3-4-9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養成日常生活中藝術表現與鑑賞的興趣與習慣。</w:t>
            </w: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1.繪畫中的音響。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ind w:left="57" w:right="57"/>
              <w:jc w:val="center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彩色音樂王國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【資訊】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4-3-5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能利用搜尋引擎及搜尋技巧，尋找合適的網路資源。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5-4-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能遵守智慧財產權之法律規定。</w:t>
            </w: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D7152E" w:rsidRPr="00D7152E" w:rsidRDefault="00D7152E" w:rsidP="00D7152E">
            <w:pPr>
              <w:jc w:val="center"/>
              <w:rPr>
                <w:rFonts w:ascii="新細明體" w:hAnsi="新細明體"/>
                <w:sz w:val="16"/>
              </w:rPr>
            </w:pPr>
            <w:r w:rsidRPr="00D7152E">
              <w:rPr>
                <w:rFonts w:ascii="新細明體" w:hAnsi="新細明體" w:hint="eastAsia"/>
                <w:sz w:val="16"/>
              </w:rPr>
              <w:t>第十七週</w:t>
            </w:r>
          </w:p>
          <w:p w:rsidR="00636836" w:rsidRDefault="00D7152E" w:rsidP="00D7152E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D7152E">
              <w:rPr>
                <w:rFonts w:ascii="新細明體" w:hAnsi="新細明體"/>
                <w:sz w:val="16"/>
              </w:rPr>
              <w:t>6/1~6/5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1-4-2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體察人群間各種情感的特質，設計關懷社會及自然環境的主題，運用適當的媒體與技法，傳達個人或團體情感與價值觀，發展獨特的表現。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1-4-4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結合藝術與科技媒體，設計製作生活應用及傳達訊息的作品。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鑑賞各種自然物、人造物與藝術作品，分析其美感與文化特質。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2-4-8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運用資訊科技，蒐集中外藝術資料，瞭解當代藝術生活趨勢，增廣對藝術文化的認知範圍。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3-4-10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透過有計畫的集體創作與展演活動，表現自動、合作、尊重、秩序、溝通、協調的團隊精神與態度。</w:t>
            </w: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1.從繪畫構圖到舞臺構圖。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2.舞臺條件的限制與取捨。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3.從構圖中尋找人物、建立關係。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ind w:left="57" w:right="57"/>
              <w:jc w:val="center"/>
              <w:rPr>
                <w:rFonts w:ascii="新細明體" w:hAnsi="新細明體"/>
                <w:color w:val="000000"/>
                <w:w w:val="12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w w:val="120"/>
                <w:sz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名畫動起來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【資訊】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4-3-5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能利用搜尋引擎及搜尋技巧，尋找合適的網路資源。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5-4-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能遵守智慧財產權之法律規定。</w:t>
            </w: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636836" w:rsidRPr="00C85351" w:rsidRDefault="00636836" w:rsidP="00636836">
            <w:pPr>
              <w:jc w:val="center"/>
              <w:rPr>
                <w:rFonts w:ascii="新細明體" w:hAnsi="新細明體"/>
                <w:sz w:val="16"/>
              </w:rPr>
            </w:pPr>
            <w:r w:rsidRPr="00C85351">
              <w:rPr>
                <w:rFonts w:ascii="新細明體" w:hAnsi="新細明體" w:hint="eastAsia"/>
                <w:sz w:val="16"/>
              </w:rPr>
              <w:lastRenderedPageBreak/>
              <w:t>第十八週</w:t>
            </w:r>
          </w:p>
          <w:p w:rsidR="00636836" w:rsidRDefault="00D7152E" w:rsidP="00636836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6/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08</w:t>
            </w:r>
            <w:r>
              <w:rPr>
                <w:rFonts w:ascii="新細明體" w:hAnsi="新細明體"/>
                <w:snapToGrid w:val="0"/>
                <w:kern w:val="0"/>
                <w:sz w:val="18"/>
                <w:szCs w:val="18"/>
              </w:rPr>
              <w:t>~6/1</w:t>
            </w:r>
            <w:r>
              <w:rPr>
                <w:rFonts w:ascii="新細明體" w:hAnsi="新細明體" w:hint="eastAsia"/>
                <w:snapToGrid w:val="0"/>
                <w:kern w:val="0"/>
                <w:sz w:val="18"/>
                <w:szCs w:val="18"/>
              </w:rPr>
              <w:t>2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鑑賞各種自然物、人造物與藝術作品，分析其美感與文化特質。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2-4-6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辨識及描述各種藝術品內容、形式與媒體的特性。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2-4-7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感受及識別古典藝術與當代藝術、精緻藝術與大眾藝術風格的差異，體會不同時代、社會的藝術生活觀。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2-4-8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運用資訊科技，蒐集中外藝術資料，了解當代藝術生活趨勢，增廣對藝術文化的認知範圍。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3-4-9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養成日常生活中藝術表現與鑑賞的興趣與習慣。</w:t>
            </w: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</w:t>
            </w:r>
            <w:r w:rsidR="00D7152E">
              <w:rPr>
                <w:rFonts w:ascii="新細明體" w:hAnsi="新細明體" w:hint="eastAsia"/>
                <w:color w:val="000000"/>
                <w:sz w:val="16"/>
                <w:szCs w:val="16"/>
              </w:rPr>
              <w:t>音樂欣賞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〈粉紅色的旋舞〉。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ind w:left="57" w:right="57"/>
              <w:jc w:val="center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彩色音樂王國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【資訊】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4-3-5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能利用搜尋引擎及搜尋技巧，尋找合適的網路資源。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5-4-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能遵守智慧財產權之法律規定。</w:t>
            </w: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BC3D17" w:rsidRPr="00BC3D17" w:rsidRDefault="00BC3D17" w:rsidP="00BC3D17">
            <w:pPr>
              <w:jc w:val="center"/>
              <w:rPr>
                <w:rFonts w:ascii="新細明體" w:hAnsi="新細明體"/>
                <w:sz w:val="16"/>
              </w:rPr>
            </w:pPr>
            <w:r w:rsidRPr="00BC3D17">
              <w:rPr>
                <w:rFonts w:ascii="新細明體" w:hAnsi="新細明體" w:hint="eastAsia"/>
                <w:sz w:val="16"/>
              </w:rPr>
              <w:t>第十八週</w:t>
            </w:r>
          </w:p>
          <w:p w:rsidR="00636836" w:rsidRDefault="00BC3D17" w:rsidP="00BC3D17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BC3D17">
              <w:rPr>
                <w:rFonts w:ascii="新細明體" w:hAnsi="新細明體"/>
                <w:sz w:val="16"/>
              </w:rPr>
              <w:t>6/08~6/12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1-4-2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體察人群間各種情感的特質，設計關懷社會及自然環境的主題，運用適當的媒體與技法，傳達個人或團體情感與價值觀，發展獨特的表現。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1-4-4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結合藝術與科技媒體，設計製作生活應用及傳達訊息的作品。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鑑賞各種自然物、人造物與藝術作品，分析其美感與文化特質。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2-4-8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運用資訊科技，蒐集中外藝術資料，瞭解當代藝術生活趨勢，增廣對藝術文化的認知範圍。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3-4-10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透過有計畫的集體創作與展演活動，表現自動、合作、尊重、秩序、溝通、協調的團隊精神與態度。</w:t>
            </w: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1.認識舞臺角色的掌握。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2.從臺詞中展開人物個性。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ind w:left="57" w:right="57"/>
              <w:jc w:val="center"/>
              <w:rPr>
                <w:rFonts w:ascii="新細明體" w:hAnsi="新細明體"/>
                <w:color w:val="000000"/>
                <w:w w:val="12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w w:val="120"/>
                <w:sz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名畫動起來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【資訊】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4-3-5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能利用搜尋引擎及搜尋技巧，尋找合適的網路資源。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5-4-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能遵守智慧財產權之法律規定。</w:t>
            </w: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636836" w:rsidRPr="00C85351" w:rsidRDefault="00636836" w:rsidP="00636836">
            <w:pPr>
              <w:jc w:val="center"/>
              <w:rPr>
                <w:rFonts w:ascii="新細明體" w:hAnsi="新細明體"/>
                <w:sz w:val="16"/>
              </w:rPr>
            </w:pPr>
            <w:r w:rsidRPr="00C85351">
              <w:rPr>
                <w:rFonts w:ascii="新細明體" w:hAnsi="新細明體" w:hint="eastAsia"/>
                <w:sz w:val="16"/>
              </w:rPr>
              <w:lastRenderedPageBreak/>
              <w:t>第十九週</w:t>
            </w:r>
          </w:p>
          <w:p w:rsidR="00636836" w:rsidRDefault="00BC3D17" w:rsidP="00636836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</w:rPr>
              <w:t>6/15</w:t>
            </w:r>
            <w:r w:rsidR="00636836" w:rsidRPr="00C85351">
              <w:rPr>
                <w:rFonts w:ascii="新細明體" w:hAnsi="新細明體" w:hint="eastAsia"/>
                <w:sz w:val="16"/>
              </w:rPr>
              <w:t>－</w:t>
            </w:r>
            <w:r>
              <w:rPr>
                <w:rFonts w:ascii="新細明體" w:hAnsi="新細明體" w:hint="eastAsia"/>
                <w:sz w:val="16"/>
              </w:rPr>
              <w:t>6/20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鑑賞各種自然物、人造物與藝術作品，分析其美感與文化特質。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2-4-6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辨識及描述各種藝術品內容、形式與媒體的特性。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2-4-7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感受及識別古典藝術與當代藝術、精緻藝術與大眾藝術風格的差異，體會不同時代、社會的藝術生活觀。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2-4-8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運用資訊科技，蒐集中外藝術資料，了解當代藝術生活趨勢，增廣對藝術文化的認知範圍。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3-4-9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養成日常生活中藝術表現與鑑賞的興趣與習慣。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1.歌曲習唱〈梵谷之歌〉。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ind w:left="57" w:right="57"/>
              <w:jc w:val="center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彩色音樂王國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【資訊】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4-3-5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能利用搜尋引擎及搜尋技巧，尋找合適的網路資源。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5-4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-3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能遵守智慧財產權之法律規定。</w:t>
            </w: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636836" w:rsidRPr="00C85351" w:rsidRDefault="00636836" w:rsidP="00636836">
            <w:pPr>
              <w:jc w:val="center"/>
              <w:rPr>
                <w:rFonts w:ascii="新細明體" w:hAnsi="新細明體"/>
                <w:sz w:val="16"/>
              </w:rPr>
            </w:pPr>
            <w:r w:rsidRPr="00C85351">
              <w:rPr>
                <w:rFonts w:ascii="新細明體" w:hAnsi="新細明體" w:hint="eastAsia"/>
                <w:sz w:val="16"/>
              </w:rPr>
              <w:t>第十九週</w:t>
            </w:r>
          </w:p>
          <w:p w:rsidR="00636836" w:rsidRDefault="00BC3D17" w:rsidP="00636836">
            <w:pPr>
              <w:jc w:val="center"/>
              <w:rPr>
                <w:rFonts w:ascii="新細明體" w:hAnsi="新細明體"/>
                <w:w w:val="120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</w:rPr>
              <w:t>6/15</w:t>
            </w:r>
            <w:r w:rsidR="00636836" w:rsidRPr="00C85351">
              <w:rPr>
                <w:rFonts w:ascii="新細明體" w:hAnsi="新細明體" w:hint="eastAsia"/>
                <w:sz w:val="16"/>
              </w:rPr>
              <w:t>－</w:t>
            </w:r>
            <w:r>
              <w:rPr>
                <w:rFonts w:ascii="新細明體" w:hAnsi="新細明體" w:hint="eastAsia"/>
                <w:sz w:val="16"/>
              </w:rPr>
              <w:t>6/20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1-4-2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體察人群間各種情感的特質，設計關懷社會及自然環境的主題，運用適當的媒體與技法，傳達個人或團體情感與價值觀，發展獨特的表現。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1-4-4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結合藝術與科技媒體，設計製作生活應用及傳達訊息的作品。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鑑賞各種自然物、人造物與藝術作品，分析其美感與文化特質。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2-4-8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運用資訊科技，蒐集中外藝術資料，瞭解當代藝術生活趨勢，增廣對藝術文化的認知範圍。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</w:p>
        </w:tc>
        <w:tc>
          <w:tcPr>
            <w:tcW w:w="4004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1.認識舞臺的靈魂人物——導演。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2.展開好戲登場活動。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636836" w:rsidRPr="007E635A" w:rsidRDefault="00636836" w:rsidP="00636836">
            <w:pPr>
              <w:ind w:left="57" w:right="57"/>
              <w:jc w:val="center"/>
              <w:rPr>
                <w:rFonts w:ascii="新細明體" w:hAnsi="新細明體"/>
                <w:color w:val="000000"/>
                <w:w w:val="12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w w:val="120"/>
                <w:sz w:val="16"/>
              </w:rPr>
              <w:t>1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名畫動起來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bottom w:val="single" w:sz="4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【資訊】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4-3-5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能利用搜尋引擎及搜尋技巧，尋找合適的網路資源。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5-4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-3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能遵守智慧財產權之法律規定。</w:t>
            </w: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36836" w:rsidRPr="00C85351" w:rsidRDefault="00636836" w:rsidP="00636836">
            <w:pPr>
              <w:jc w:val="center"/>
              <w:rPr>
                <w:rFonts w:ascii="新細明體" w:hAnsi="新細明體"/>
                <w:sz w:val="16"/>
              </w:rPr>
            </w:pPr>
            <w:r w:rsidRPr="00C85351">
              <w:rPr>
                <w:rFonts w:ascii="新細明體" w:hAnsi="新細明體" w:hint="eastAsia"/>
                <w:sz w:val="16"/>
              </w:rPr>
              <w:lastRenderedPageBreak/>
              <w:t>第廿週</w:t>
            </w:r>
          </w:p>
          <w:p w:rsidR="00636836" w:rsidRDefault="0086648F" w:rsidP="00636836">
            <w:pPr>
              <w:jc w:val="center"/>
              <w:rPr>
                <w:rFonts w:ascii="新細明體" w:hAnsi="新細明體"/>
                <w:w w:val="120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</w:rPr>
              <w:t>6/22</w:t>
            </w:r>
            <w:r w:rsidR="00636836" w:rsidRPr="00C85351">
              <w:rPr>
                <w:rFonts w:ascii="新細明體" w:hAnsi="新細明體" w:hint="eastAsia"/>
                <w:sz w:val="16"/>
              </w:rPr>
              <w:t>－6/2</w:t>
            </w:r>
            <w:r>
              <w:rPr>
                <w:rFonts w:ascii="新細明體" w:hAnsi="新細明體" w:hint="eastAsia"/>
                <w:sz w:val="16"/>
              </w:rPr>
              <w:t>4</w:t>
            </w:r>
          </w:p>
        </w:tc>
        <w:tc>
          <w:tcPr>
            <w:tcW w:w="3851" w:type="dxa"/>
            <w:tcBorders>
              <w:top w:val="single" w:sz="4" w:space="0" w:color="auto"/>
              <w:bottom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2-4-6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辨識及描述各種藝術品內容、形式與媒體的特性。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2-4-7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感受及識別古典藝術與當代藝術、精緻藝術與大眾藝術風格的差異，體會不同時代、社會的藝術生活觀。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2-4-8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運用資訊科技，蒐集中外藝術資料，了解當代藝術生活趨勢，增廣對藝術文化的認知範圍。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3-4-9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養成日常生活中藝術表現與鑑賞的興趣與習慣。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b/>
                <w:bCs/>
                <w:color w:val="000000"/>
                <w:sz w:val="16"/>
              </w:rPr>
              <w:t>【第三次評量週】【休業式】</w:t>
            </w:r>
          </w:p>
        </w:tc>
        <w:tc>
          <w:tcPr>
            <w:tcW w:w="4004" w:type="dxa"/>
            <w:tcBorders>
              <w:top w:val="single" w:sz="4" w:space="0" w:color="auto"/>
              <w:bottom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1.完成「彩色音樂王國」非常有藝思單元：彩色補給站。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36836" w:rsidRPr="007E635A" w:rsidRDefault="00636836" w:rsidP="00636836">
            <w:pPr>
              <w:ind w:left="57" w:right="57"/>
              <w:jc w:val="center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4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全冊總複習</w:t>
            </w:r>
          </w:p>
        </w:tc>
        <w:tc>
          <w:tcPr>
            <w:tcW w:w="1750" w:type="dxa"/>
            <w:tcBorders>
              <w:top w:val="single" w:sz="4" w:space="0" w:color="auto"/>
              <w:bottom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【資訊】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4-3-5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能利用搜尋引擎及搜尋技巧，尋找合適的網路資源。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5-4-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能遵守智慧財產權之法律規定。</w:t>
            </w:r>
          </w:p>
        </w:tc>
      </w:tr>
      <w:tr w:rsidR="00636836" w:rsidTr="00443ADB">
        <w:trPr>
          <w:cantSplit/>
          <w:trHeight w:val="654"/>
          <w:jc w:val="center"/>
        </w:trPr>
        <w:tc>
          <w:tcPr>
            <w:tcW w:w="145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36836" w:rsidRPr="00C85351" w:rsidRDefault="00636836" w:rsidP="00636836">
            <w:pPr>
              <w:jc w:val="center"/>
              <w:rPr>
                <w:rFonts w:ascii="新細明體" w:hAnsi="新細明體"/>
                <w:sz w:val="16"/>
              </w:rPr>
            </w:pPr>
            <w:r w:rsidRPr="00C85351">
              <w:rPr>
                <w:rFonts w:ascii="新細明體" w:hAnsi="新細明體" w:hint="eastAsia"/>
                <w:sz w:val="16"/>
              </w:rPr>
              <w:t>第廿週</w:t>
            </w:r>
          </w:p>
          <w:p w:rsidR="00636836" w:rsidRDefault="0086648F" w:rsidP="00636836">
            <w:pPr>
              <w:jc w:val="center"/>
              <w:rPr>
                <w:rFonts w:ascii="新細明體" w:hAnsi="新細明體"/>
                <w:w w:val="120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</w:rPr>
              <w:t>6/22</w:t>
            </w:r>
            <w:r w:rsidR="00636836" w:rsidRPr="00C85351">
              <w:rPr>
                <w:rFonts w:ascii="新細明體" w:hAnsi="新細明體" w:hint="eastAsia"/>
                <w:sz w:val="16"/>
              </w:rPr>
              <w:t>－6/2</w:t>
            </w:r>
            <w:r>
              <w:rPr>
                <w:rFonts w:ascii="新細明體" w:hAnsi="新細明體" w:hint="eastAsia"/>
                <w:sz w:val="16"/>
              </w:rPr>
              <w:t>4</w:t>
            </w:r>
          </w:p>
        </w:tc>
        <w:tc>
          <w:tcPr>
            <w:tcW w:w="3851" w:type="dxa"/>
            <w:tcBorders>
              <w:top w:val="single" w:sz="4" w:space="0" w:color="auto"/>
              <w:bottom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1-4-2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體察人群間各種情感的特質，設計關懷社會及自然環境的主題，運用適當的媒體與技法，傳達個人或團體情感與價值觀，發展獨特的表現。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1-4-4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結合藝術與科技媒體，設計製作生活應用及傳達訊息的作品。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鑑賞各種自然物、人造物與藝術作品，分析其美感與文化特質。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2-4-8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運用資訊科技，蒐集中外藝術資料，瞭解當代藝術生活趨勢，增廣對藝術文化的認知範圍。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3-4-10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透過有計畫的集體創作與展演活動，表現自動、合作、尊重、秩序、溝通、協調的團隊精神與態度。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b/>
                <w:bCs/>
                <w:color w:val="000000"/>
                <w:sz w:val="16"/>
              </w:rPr>
              <w:t>【第三次評量週】【休業式】</w:t>
            </w:r>
          </w:p>
        </w:tc>
        <w:tc>
          <w:tcPr>
            <w:tcW w:w="4004" w:type="dxa"/>
            <w:tcBorders>
              <w:top w:val="single" w:sz="4" w:space="0" w:color="auto"/>
              <w:bottom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1.完成「名畫動起來」非常有藝思單元：讓人物動起來。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36836" w:rsidRPr="007E635A" w:rsidRDefault="00636836" w:rsidP="00636836">
            <w:pPr>
              <w:ind w:left="57" w:right="57"/>
              <w:jc w:val="center"/>
              <w:rPr>
                <w:rFonts w:ascii="新細明體" w:hAnsi="新細明體"/>
                <w:color w:val="000000"/>
                <w:w w:val="12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w w:val="120"/>
                <w:sz w:val="16"/>
              </w:rPr>
              <w:t>1</w:t>
            </w:r>
          </w:p>
        </w:tc>
        <w:tc>
          <w:tcPr>
            <w:tcW w:w="174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36836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</w:rPr>
              <w:t>康軒版第四冊</w:t>
            </w:r>
          </w:p>
          <w:p w:rsidR="00636836" w:rsidRPr="007E635A" w:rsidRDefault="00636836" w:rsidP="00636836">
            <w:pPr>
              <w:jc w:val="center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</w:rPr>
              <w:t>全冊總複習</w:t>
            </w:r>
          </w:p>
        </w:tc>
        <w:tc>
          <w:tcPr>
            <w:tcW w:w="1750" w:type="dxa"/>
            <w:tcBorders>
              <w:top w:val="single" w:sz="4" w:space="0" w:color="auto"/>
              <w:bottom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1.教師評量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2.學生互評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3.自我檢核</w:t>
            </w:r>
          </w:p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4.互相討論</w:t>
            </w:r>
          </w:p>
        </w:tc>
        <w:tc>
          <w:tcPr>
            <w:tcW w:w="1466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636836" w:rsidRPr="007E635A" w:rsidRDefault="00636836" w:rsidP="00636836">
            <w:pPr>
              <w:ind w:left="57" w:right="57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【資訊】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4-3-5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能利用搜尋引擎及搜尋技巧，尋找合適的網路資源。</w:t>
            </w:r>
          </w:p>
          <w:p w:rsidR="00636836" w:rsidRPr="007E635A" w:rsidRDefault="00636836" w:rsidP="00636836">
            <w:pPr>
              <w:ind w:left="57" w:right="57"/>
              <w:jc w:val="both"/>
              <w:rPr>
                <w:rFonts w:ascii="新細明體" w:hAnsi="新細明體"/>
                <w:color w:val="000000"/>
                <w:sz w:val="16"/>
              </w:rPr>
            </w:pP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>5-4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-3</w:t>
            </w:r>
            <w:r w:rsidRPr="007E635A">
              <w:rPr>
                <w:rFonts w:ascii="新細明體" w:hAnsi="新細明體"/>
                <w:color w:val="000000"/>
                <w:sz w:val="16"/>
                <w:szCs w:val="16"/>
              </w:rPr>
              <w:t xml:space="preserve"> </w:t>
            </w:r>
            <w:r w:rsidRPr="007E635A">
              <w:rPr>
                <w:rFonts w:ascii="新細明體" w:hAnsi="新細明體" w:hint="eastAsia"/>
                <w:color w:val="000000"/>
                <w:sz w:val="16"/>
                <w:szCs w:val="16"/>
              </w:rPr>
              <w:t>能遵守智慧財產權之法律規定。</w:t>
            </w:r>
          </w:p>
        </w:tc>
      </w:tr>
    </w:tbl>
    <w:p w:rsidR="00932ABC" w:rsidRDefault="00932ABC" w:rsidP="00932ABC">
      <w:pPr>
        <w:jc w:val="both"/>
        <w:rPr>
          <w:rFonts w:ascii="新細明體" w:hAnsi="新細明體"/>
          <w:sz w:val="16"/>
        </w:rPr>
      </w:pPr>
    </w:p>
    <w:p w:rsidR="007E650E" w:rsidRPr="00932ABC" w:rsidRDefault="007E650E"/>
    <w:sectPr w:rsidR="007E650E" w:rsidRPr="00932ABC">
      <w:pgSz w:w="16838" w:h="11906" w:orient="landscape" w:code="9"/>
      <w:pgMar w:top="851" w:right="680" w:bottom="851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64E8" w:rsidRDefault="001164E8" w:rsidP="00311065">
      <w:r>
        <w:separator/>
      </w:r>
    </w:p>
  </w:endnote>
  <w:endnote w:type="continuationSeparator" w:id="0">
    <w:p w:rsidR="001164E8" w:rsidRDefault="001164E8" w:rsidP="00311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華康標宋體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全字庫正楷體">
    <w:altName w:val="Arial Unicode MS"/>
    <w:charset w:val="88"/>
    <w:family w:val="auto"/>
    <w:pitch w:val="variable"/>
    <w:sig w:usb0="00000000" w:usb1="E9DFFFFF" w:usb2="0817FFFF" w:usb3="00000000" w:csb0="001D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64E8" w:rsidRDefault="001164E8" w:rsidP="00311065">
      <w:r>
        <w:separator/>
      </w:r>
    </w:p>
  </w:footnote>
  <w:footnote w:type="continuationSeparator" w:id="0">
    <w:p w:rsidR="001164E8" w:rsidRDefault="001164E8" w:rsidP="003110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41B57"/>
    <w:multiLevelType w:val="hybridMultilevel"/>
    <w:tmpl w:val="0F6297FC"/>
    <w:lvl w:ilvl="0" w:tplc="FFFFFFFF">
      <w:start w:val="1"/>
      <w:numFmt w:val="decimal"/>
      <w:lvlText w:val="(%1)"/>
      <w:lvlJc w:val="left"/>
      <w:pPr>
        <w:tabs>
          <w:tab w:val="num" w:pos="765"/>
        </w:tabs>
        <w:ind w:left="765" w:hanging="36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tabs>
          <w:tab w:val="num" w:pos="1365"/>
        </w:tabs>
        <w:ind w:left="1365" w:hanging="480"/>
      </w:pPr>
    </w:lvl>
    <w:lvl w:ilvl="2" w:tplc="FFFFFFFF">
      <w:start w:val="1"/>
      <w:numFmt w:val="lowerRoman"/>
      <w:lvlText w:val="%3."/>
      <w:lvlJc w:val="right"/>
      <w:pPr>
        <w:tabs>
          <w:tab w:val="num" w:pos="1845"/>
        </w:tabs>
        <w:ind w:left="1845" w:hanging="480"/>
      </w:pPr>
    </w:lvl>
    <w:lvl w:ilvl="3" w:tplc="FFFFFFFF">
      <w:start w:val="1"/>
      <w:numFmt w:val="decimal"/>
      <w:lvlText w:val="%4."/>
      <w:lvlJc w:val="left"/>
      <w:pPr>
        <w:tabs>
          <w:tab w:val="num" w:pos="2325"/>
        </w:tabs>
        <w:ind w:left="2325" w:hanging="480"/>
      </w:pPr>
    </w:lvl>
    <w:lvl w:ilvl="4" w:tplc="FFFFFFFF">
      <w:start w:val="1"/>
      <w:numFmt w:val="ideographTraditional"/>
      <w:lvlText w:val="%5、"/>
      <w:lvlJc w:val="left"/>
      <w:pPr>
        <w:tabs>
          <w:tab w:val="num" w:pos="2805"/>
        </w:tabs>
        <w:ind w:left="2805" w:hanging="480"/>
      </w:pPr>
    </w:lvl>
    <w:lvl w:ilvl="5" w:tplc="FFFFFFFF">
      <w:start w:val="1"/>
      <w:numFmt w:val="lowerRoman"/>
      <w:lvlText w:val="%6."/>
      <w:lvlJc w:val="right"/>
      <w:pPr>
        <w:tabs>
          <w:tab w:val="num" w:pos="3285"/>
        </w:tabs>
        <w:ind w:left="3285" w:hanging="480"/>
      </w:pPr>
    </w:lvl>
    <w:lvl w:ilvl="6" w:tplc="FFFFFFFF">
      <w:start w:val="1"/>
      <w:numFmt w:val="decimal"/>
      <w:lvlText w:val="%7."/>
      <w:lvlJc w:val="left"/>
      <w:pPr>
        <w:tabs>
          <w:tab w:val="num" w:pos="3765"/>
        </w:tabs>
        <w:ind w:left="3765" w:hanging="480"/>
      </w:pPr>
    </w:lvl>
    <w:lvl w:ilvl="7" w:tplc="FFFFFFFF">
      <w:start w:val="1"/>
      <w:numFmt w:val="ideographTraditional"/>
      <w:lvlText w:val="%8、"/>
      <w:lvlJc w:val="left"/>
      <w:pPr>
        <w:tabs>
          <w:tab w:val="num" w:pos="4245"/>
        </w:tabs>
        <w:ind w:left="4245" w:hanging="480"/>
      </w:pPr>
    </w:lvl>
    <w:lvl w:ilvl="8" w:tplc="FFFFFFFF">
      <w:start w:val="1"/>
      <w:numFmt w:val="lowerRoman"/>
      <w:lvlText w:val="%9."/>
      <w:lvlJc w:val="right"/>
      <w:pPr>
        <w:tabs>
          <w:tab w:val="num" w:pos="4725"/>
        </w:tabs>
        <w:ind w:left="4725" w:hanging="480"/>
      </w:pPr>
    </w:lvl>
  </w:abstractNum>
  <w:abstractNum w:abstractNumId="1">
    <w:nsid w:val="0FCE0859"/>
    <w:multiLevelType w:val="hybridMultilevel"/>
    <w:tmpl w:val="9CB40B1A"/>
    <w:lvl w:ilvl="0" w:tplc="FFFFFFFF">
      <w:start w:val="1"/>
      <w:numFmt w:val="taiwaneseCountingThousand"/>
      <w:lvlText w:val="%1、"/>
      <w:lvlJc w:val="left"/>
      <w:pPr>
        <w:tabs>
          <w:tab w:val="num" w:pos="960"/>
        </w:tabs>
        <w:ind w:left="960" w:hanging="96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35DF795C"/>
    <w:multiLevelType w:val="hybridMultilevel"/>
    <w:tmpl w:val="B5F631A2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FFFFFFFF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FFFFFFFF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FFFFFFFF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FFFFFFFF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FFFFFFFF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FFFFFFFF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FFFFFFFF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3">
    <w:nsid w:val="4BBF1810"/>
    <w:multiLevelType w:val="hybridMultilevel"/>
    <w:tmpl w:val="3AAEA3A0"/>
    <w:lvl w:ilvl="0" w:tplc="714AB93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4F663A97"/>
    <w:multiLevelType w:val="hybridMultilevel"/>
    <w:tmpl w:val="A50E9162"/>
    <w:lvl w:ilvl="0" w:tplc="15A0F81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eastAsia="新細明體" w:hint="eastAsia"/>
      </w:rPr>
    </w:lvl>
    <w:lvl w:ilvl="1" w:tplc="B19C5FAE">
      <w:start w:val="4"/>
      <w:numFmt w:val="taiwaneseCountingThousand"/>
      <w:lvlText w:val="%2.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hint="eastAsia"/>
        <w:color w:val="000000"/>
      </w:rPr>
    </w:lvl>
    <w:lvl w:ilvl="2" w:tplc="0890B790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49C8E9D8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Ansi="Times New Roman" w:hint="eastAsia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614A2822"/>
    <w:multiLevelType w:val="hybridMultilevel"/>
    <w:tmpl w:val="A3187C9A"/>
    <w:lvl w:ilvl="0" w:tplc="49C8E9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Times New Roman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6C8337A4"/>
    <w:multiLevelType w:val="hybridMultilevel"/>
    <w:tmpl w:val="9B5ED2DE"/>
    <w:lvl w:ilvl="0" w:tplc="FFFFFFF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FFFFFFFF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FFFFFFF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FFFFFFFF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FFFFFFFF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FFFFFFF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FFFFFFFF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FFFFFFFF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7">
    <w:nsid w:val="770257B4"/>
    <w:multiLevelType w:val="hybridMultilevel"/>
    <w:tmpl w:val="F13ACA38"/>
    <w:lvl w:ilvl="0" w:tplc="FFFFFFFF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 w:tplc="0BA2C058">
      <w:start w:val="5"/>
      <w:numFmt w:val="taiwaneseCountingThousand"/>
      <w:lvlText w:val="%2."/>
      <w:lvlJc w:val="left"/>
      <w:pPr>
        <w:tabs>
          <w:tab w:val="num" w:pos="1400"/>
        </w:tabs>
        <w:ind w:left="1400" w:hanging="360"/>
      </w:pPr>
      <w:rPr>
        <w:rFonts w:ascii="新細明體" w:eastAsia="新細明體" w:hAnsi="新細明體" w:hint="eastAsia"/>
        <w:color w:val="auto"/>
      </w:rPr>
    </w:lvl>
    <w:lvl w:ilvl="2" w:tplc="50C63D16">
      <w:start w:val="7"/>
      <w:numFmt w:val="taiwaneseCountingThousand"/>
      <w:lvlText w:val="%3、"/>
      <w:lvlJc w:val="left"/>
      <w:pPr>
        <w:tabs>
          <w:tab w:val="num" w:pos="2240"/>
        </w:tabs>
        <w:ind w:left="2240" w:hanging="720"/>
      </w:pPr>
      <w:rPr>
        <w:rFonts w:ascii="新細明體" w:eastAsia="新細明體" w:hAnsi="新細明體" w:hint="eastAsia"/>
      </w:rPr>
    </w:lvl>
    <w:lvl w:ilvl="3" w:tplc="FFFFFFFF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FFFFFFFF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FFFFFFFF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FFFFFFFF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FFFFFFFF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FFFFFFFF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2"/>
  </w:num>
  <w:num w:numId="5">
    <w:abstractNumId w:val="7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ABC"/>
    <w:rsid w:val="000D60B6"/>
    <w:rsid w:val="000E2D72"/>
    <w:rsid w:val="001164E8"/>
    <w:rsid w:val="00263F1F"/>
    <w:rsid w:val="00311065"/>
    <w:rsid w:val="00440211"/>
    <w:rsid w:val="00443ADB"/>
    <w:rsid w:val="005C6343"/>
    <w:rsid w:val="00636836"/>
    <w:rsid w:val="0069198C"/>
    <w:rsid w:val="00752525"/>
    <w:rsid w:val="007604F1"/>
    <w:rsid w:val="007E650E"/>
    <w:rsid w:val="0086648F"/>
    <w:rsid w:val="00883D6A"/>
    <w:rsid w:val="00910155"/>
    <w:rsid w:val="00932ABC"/>
    <w:rsid w:val="00A37B36"/>
    <w:rsid w:val="00AF2222"/>
    <w:rsid w:val="00BC3D17"/>
    <w:rsid w:val="00C10581"/>
    <w:rsid w:val="00CC4E9B"/>
    <w:rsid w:val="00D2372E"/>
    <w:rsid w:val="00D7152E"/>
    <w:rsid w:val="00D733C6"/>
    <w:rsid w:val="00E14EDC"/>
    <w:rsid w:val="00E661F4"/>
    <w:rsid w:val="00EA2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Normal Table" w:semiHidden="0" w:unhideWhenUsed="0"/>
    <w:lsdException w:name="annotation subject" w:uiPriority="0"/>
    <w:lsdException w:name="No List" w:uiPriority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AB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932ABC"/>
    <w:pPr>
      <w:keepNext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932ABC"/>
    <w:rPr>
      <w:rFonts w:ascii="Times New Roman" w:eastAsia="新細明體" w:hAnsi="Times New Roman" w:cs="Times New Roman"/>
      <w:b/>
      <w:szCs w:val="20"/>
    </w:rPr>
  </w:style>
  <w:style w:type="paragraph" w:customStyle="1" w:styleId="a3">
    <w:name w:val="(一)"/>
    <w:basedOn w:val="a"/>
    <w:rsid w:val="00932ABC"/>
    <w:pPr>
      <w:spacing w:afterLines="25" w:after="25"/>
    </w:pPr>
    <w:rPr>
      <w:rFonts w:ascii="華康粗黑體" w:eastAsia="華康粗黑體"/>
    </w:rPr>
  </w:style>
  <w:style w:type="paragraph" w:styleId="a4">
    <w:name w:val="Body Text"/>
    <w:basedOn w:val="a"/>
    <w:link w:val="a5"/>
    <w:rsid w:val="00932ABC"/>
    <w:pPr>
      <w:adjustRightInd w:val="0"/>
      <w:spacing w:line="240" w:lineRule="exact"/>
      <w:jc w:val="both"/>
    </w:pPr>
    <w:rPr>
      <w:rFonts w:ascii="新細明體" w:eastAsia="華康標宋體"/>
      <w:sz w:val="20"/>
    </w:rPr>
  </w:style>
  <w:style w:type="character" w:customStyle="1" w:styleId="a5">
    <w:name w:val="本文 字元"/>
    <w:basedOn w:val="a0"/>
    <w:link w:val="a4"/>
    <w:rsid w:val="00932ABC"/>
    <w:rPr>
      <w:rFonts w:ascii="新細明體" w:eastAsia="華康標宋體" w:hAnsi="Times New Roman" w:cs="Times New Roman"/>
      <w:sz w:val="20"/>
      <w:szCs w:val="24"/>
    </w:rPr>
  </w:style>
  <w:style w:type="paragraph" w:customStyle="1" w:styleId="-1">
    <w:name w:val="內文-1"/>
    <w:basedOn w:val="a"/>
    <w:rsid w:val="00932ABC"/>
    <w:pPr>
      <w:spacing w:line="420" w:lineRule="exact"/>
      <w:ind w:firstLine="567"/>
      <w:jc w:val="both"/>
    </w:pPr>
    <w:rPr>
      <w:rFonts w:eastAsia="標楷體"/>
      <w:szCs w:val="20"/>
    </w:rPr>
  </w:style>
  <w:style w:type="paragraph" w:customStyle="1" w:styleId="a6">
    <w:name w:val="分段能力指標"/>
    <w:basedOn w:val="a"/>
    <w:rsid w:val="00932ABC"/>
    <w:pPr>
      <w:snapToGrid w:val="0"/>
      <w:spacing w:line="280" w:lineRule="exact"/>
      <w:ind w:left="595" w:hanging="567"/>
    </w:pPr>
    <w:rPr>
      <w:rFonts w:ascii="華康標宋體" w:eastAsia="華康標宋體" w:hAnsi="新細明體"/>
      <w:sz w:val="20"/>
    </w:rPr>
  </w:style>
  <w:style w:type="paragraph" w:customStyle="1" w:styleId="11">
    <w:name w:val="1.標題文字"/>
    <w:basedOn w:val="a"/>
    <w:rsid w:val="00932ABC"/>
    <w:pPr>
      <w:jc w:val="center"/>
    </w:pPr>
    <w:rPr>
      <w:rFonts w:ascii="華康中黑體" w:eastAsia="華康中黑體"/>
      <w:sz w:val="28"/>
      <w:szCs w:val="20"/>
    </w:rPr>
  </w:style>
  <w:style w:type="paragraph" w:customStyle="1" w:styleId="12">
    <w:name w:val="純文字1"/>
    <w:basedOn w:val="a"/>
    <w:rsid w:val="00932ABC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customStyle="1" w:styleId="13">
    <w:name w:val="(1)建議表標題"/>
    <w:basedOn w:val="a"/>
    <w:rsid w:val="00932ABC"/>
    <w:pPr>
      <w:spacing w:before="120" w:after="120"/>
      <w:jc w:val="center"/>
    </w:pPr>
    <w:rPr>
      <w:rFonts w:ascii="華康中黑體" w:eastAsia="華康中黑體"/>
      <w:color w:val="000000"/>
      <w:sz w:val="40"/>
      <w:szCs w:val="20"/>
    </w:rPr>
  </w:style>
  <w:style w:type="paragraph" w:customStyle="1" w:styleId="2">
    <w:name w:val="2.表頭文字"/>
    <w:basedOn w:val="a"/>
    <w:rsid w:val="00932ABC"/>
    <w:pPr>
      <w:jc w:val="center"/>
    </w:pPr>
    <w:rPr>
      <w:rFonts w:eastAsia="華康中圓體"/>
      <w:szCs w:val="20"/>
    </w:rPr>
  </w:style>
  <w:style w:type="paragraph" w:customStyle="1" w:styleId="4123">
    <w:name w:val="4.【教學目標】內文字（1.2.3.）"/>
    <w:basedOn w:val="a7"/>
    <w:rsid w:val="00932ABC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eastAsia="新細明體" w:cs="Times New Roman"/>
      <w:sz w:val="16"/>
      <w:szCs w:val="20"/>
    </w:rPr>
  </w:style>
  <w:style w:type="paragraph" w:styleId="a7">
    <w:name w:val="Plain Text"/>
    <w:basedOn w:val="a"/>
    <w:link w:val="a8"/>
    <w:rsid w:val="00932ABC"/>
    <w:rPr>
      <w:rFonts w:ascii="細明體" w:eastAsia="細明體" w:hAnsi="Courier New" w:cs="Courier New"/>
    </w:rPr>
  </w:style>
  <w:style w:type="character" w:customStyle="1" w:styleId="a8">
    <w:name w:val="純文字 字元"/>
    <w:basedOn w:val="a0"/>
    <w:link w:val="a7"/>
    <w:rsid w:val="00932ABC"/>
    <w:rPr>
      <w:rFonts w:ascii="細明體" w:eastAsia="細明體" w:hAnsi="Courier New" w:cs="Courier New"/>
      <w:szCs w:val="24"/>
    </w:rPr>
  </w:style>
  <w:style w:type="paragraph" w:styleId="20">
    <w:name w:val="Body Text 2"/>
    <w:basedOn w:val="a"/>
    <w:link w:val="21"/>
    <w:rsid w:val="00932ABC"/>
    <w:rPr>
      <w:rFonts w:ascii="標楷體" w:eastAsia="標楷體" w:hAnsi="標楷體"/>
      <w:color w:val="FF0000"/>
      <w:szCs w:val="20"/>
    </w:rPr>
  </w:style>
  <w:style w:type="character" w:customStyle="1" w:styleId="21">
    <w:name w:val="本文 2 字元"/>
    <w:basedOn w:val="a0"/>
    <w:link w:val="20"/>
    <w:rsid w:val="00932ABC"/>
    <w:rPr>
      <w:rFonts w:ascii="標楷體" w:eastAsia="標楷體" w:hAnsi="標楷體" w:cs="Times New Roman"/>
      <w:color w:val="FF0000"/>
      <w:szCs w:val="20"/>
    </w:rPr>
  </w:style>
  <w:style w:type="paragraph" w:customStyle="1" w:styleId="3">
    <w:name w:val="3.【對應能力指標】內文字"/>
    <w:basedOn w:val="a7"/>
    <w:rsid w:val="00932ABC"/>
    <w:pPr>
      <w:tabs>
        <w:tab w:val="left" w:pos="624"/>
      </w:tabs>
      <w:spacing w:line="220" w:lineRule="exact"/>
      <w:ind w:left="624" w:right="57" w:hanging="567"/>
      <w:jc w:val="both"/>
    </w:pPr>
    <w:rPr>
      <w:rFonts w:ascii="新細明體" w:eastAsia="新細明體" w:cs="Times New Roman"/>
      <w:sz w:val="16"/>
      <w:szCs w:val="20"/>
    </w:rPr>
  </w:style>
  <w:style w:type="paragraph" w:customStyle="1" w:styleId="5">
    <w:name w:val="5.【十大能力指標】內文字（一、二、三、）"/>
    <w:basedOn w:val="a"/>
    <w:rsid w:val="00932ABC"/>
    <w:pPr>
      <w:tabs>
        <w:tab w:val="left" w:pos="329"/>
      </w:tabs>
      <w:spacing w:line="240" w:lineRule="exact"/>
      <w:ind w:left="397" w:right="57" w:hanging="340"/>
      <w:jc w:val="both"/>
    </w:pPr>
    <w:rPr>
      <w:sz w:val="16"/>
      <w:szCs w:val="20"/>
    </w:rPr>
  </w:style>
  <w:style w:type="paragraph" w:styleId="a9">
    <w:name w:val="Block Text"/>
    <w:basedOn w:val="a"/>
    <w:rsid w:val="00932ABC"/>
    <w:pPr>
      <w:tabs>
        <w:tab w:val="left" w:pos="2205"/>
      </w:tabs>
      <w:spacing w:line="240" w:lineRule="exact"/>
      <w:ind w:left="444" w:right="28" w:hanging="416"/>
      <w:jc w:val="both"/>
    </w:pPr>
    <w:rPr>
      <w:rFonts w:ascii="新細明體"/>
      <w:color w:val="000000"/>
      <w:sz w:val="20"/>
    </w:rPr>
  </w:style>
  <w:style w:type="paragraph" w:styleId="22">
    <w:name w:val="Body Text Indent 2"/>
    <w:basedOn w:val="a"/>
    <w:link w:val="23"/>
    <w:rsid w:val="00932ABC"/>
    <w:pPr>
      <w:spacing w:line="240" w:lineRule="exact"/>
      <w:ind w:leftChars="12" w:left="39" w:hangingChars="6" w:hanging="10"/>
    </w:pPr>
    <w:rPr>
      <w:rFonts w:ascii="新細明體"/>
      <w:sz w:val="16"/>
      <w:szCs w:val="20"/>
    </w:rPr>
  </w:style>
  <w:style w:type="character" w:customStyle="1" w:styleId="23">
    <w:name w:val="本文縮排 2 字元"/>
    <w:basedOn w:val="a0"/>
    <w:link w:val="22"/>
    <w:rsid w:val="00932ABC"/>
    <w:rPr>
      <w:rFonts w:ascii="新細明體" w:eastAsia="新細明體" w:hAnsi="Times New Roman" w:cs="Times New Roman"/>
      <w:sz w:val="16"/>
      <w:szCs w:val="20"/>
    </w:rPr>
  </w:style>
  <w:style w:type="character" w:styleId="aa">
    <w:name w:val="annotation reference"/>
    <w:semiHidden/>
    <w:rsid w:val="00932ABC"/>
    <w:rPr>
      <w:sz w:val="18"/>
      <w:szCs w:val="18"/>
    </w:rPr>
  </w:style>
  <w:style w:type="paragraph" w:styleId="ab">
    <w:name w:val="annotation text"/>
    <w:basedOn w:val="a"/>
    <w:link w:val="ac"/>
    <w:semiHidden/>
    <w:rsid w:val="00932ABC"/>
  </w:style>
  <w:style w:type="character" w:customStyle="1" w:styleId="ac">
    <w:name w:val="註解文字 字元"/>
    <w:basedOn w:val="a0"/>
    <w:link w:val="ab"/>
    <w:semiHidden/>
    <w:rsid w:val="00932ABC"/>
    <w:rPr>
      <w:rFonts w:ascii="Times New Roman" w:eastAsia="新細明體" w:hAnsi="Times New Roman" w:cs="Times New Roman"/>
      <w:szCs w:val="24"/>
    </w:rPr>
  </w:style>
  <w:style w:type="paragraph" w:styleId="30">
    <w:name w:val="Body Text Indent 3"/>
    <w:basedOn w:val="a"/>
    <w:link w:val="31"/>
    <w:rsid w:val="00932ABC"/>
    <w:pPr>
      <w:ind w:left="349" w:hanging="349"/>
    </w:pPr>
    <w:rPr>
      <w:rFonts w:ascii="新細明體" w:hAnsi="新細明體"/>
      <w:bCs/>
      <w:sz w:val="16"/>
      <w:szCs w:val="20"/>
    </w:rPr>
  </w:style>
  <w:style w:type="character" w:customStyle="1" w:styleId="31">
    <w:name w:val="本文縮排 3 字元"/>
    <w:basedOn w:val="a0"/>
    <w:link w:val="30"/>
    <w:rsid w:val="00932ABC"/>
    <w:rPr>
      <w:rFonts w:ascii="新細明體" w:eastAsia="新細明體" w:hAnsi="新細明體" w:cs="Times New Roman"/>
      <w:bCs/>
      <w:sz w:val="16"/>
      <w:szCs w:val="20"/>
    </w:rPr>
  </w:style>
  <w:style w:type="paragraph" w:customStyle="1" w:styleId="14">
    <w:name w:val="樣式1"/>
    <w:basedOn w:val="a"/>
    <w:rsid w:val="00932ABC"/>
    <w:pPr>
      <w:snapToGrid w:val="0"/>
      <w:spacing w:line="400" w:lineRule="exact"/>
      <w:ind w:left="567"/>
      <w:jc w:val="both"/>
      <w:textAlignment w:val="center"/>
    </w:pPr>
    <w:rPr>
      <w:rFonts w:eastAsia="標楷體"/>
      <w:spacing w:val="-2"/>
      <w:szCs w:val="20"/>
    </w:rPr>
  </w:style>
  <w:style w:type="paragraph" w:customStyle="1" w:styleId="931025">
    <w:name w:val="931025"/>
    <w:basedOn w:val="a7"/>
    <w:rsid w:val="00932ABC"/>
    <w:pPr>
      <w:snapToGrid w:val="0"/>
      <w:spacing w:line="240" w:lineRule="exact"/>
      <w:ind w:left="57" w:right="57"/>
    </w:pPr>
    <w:rPr>
      <w:rFonts w:ascii="新細明體" w:eastAsia="新細明體" w:hAnsi="新細明體" w:cs="Times New Roman"/>
      <w:sz w:val="16"/>
      <w:szCs w:val="20"/>
    </w:rPr>
  </w:style>
  <w:style w:type="paragraph" w:customStyle="1" w:styleId="ad">
    <w:name w:val="教學目標"/>
    <w:basedOn w:val="a"/>
    <w:autoRedefine/>
    <w:rsid w:val="00932ABC"/>
    <w:pPr>
      <w:adjustRightInd w:val="0"/>
      <w:snapToGrid w:val="0"/>
      <w:ind w:leftChars="36" w:left="86" w:right="57" w:firstLineChars="8" w:firstLine="13"/>
    </w:pPr>
    <w:rPr>
      <w:sz w:val="16"/>
      <w:szCs w:val="20"/>
    </w:rPr>
  </w:style>
  <w:style w:type="paragraph" w:customStyle="1" w:styleId="0">
    <w:name w:val="0"/>
    <w:basedOn w:val="a7"/>
    <w:autoRedefine/>
    <w:rsid w:val="00932ABC"/>
    <w:pPr>
      <w:snapToGrid w:val="0"/>
      <w:spacing w:line="240" w:lineRule="exact"/>
      <w:ind w:left="57" w:right="57"/>
    </w:pPr>
    <w:rPr>
      <w:rFonts w:ascii="新細明體" w:eastAsia="新細明體" w:cs="Times New Roman"/>
      <w:sz w:val="16"/>
      <w:szCs w:val="20"/>
    </w:rPr>
  </w:style>
  <w:style w:type="paragraph" w:customStyle="1" w:styleId="3-5">
    <w:name w:val="3-5.能力指標一"/>
    <w:basedOn w:val="a7"/>
    <w:rsid w:val="00932ABC"/>
    <w:pPr>
      <w:snapToGrid w:val="0"/>
      <w:spacing w:before="60" w:line="240" w:lineRule="exact"/>
      <w:ind w:left="57" w:right="57"/>
    </w:pPr>
    <w:rPr>
      <w:rFonts w:ascii="新細明體" w:eastAsia="新細明體" w:cs="Times New Roman"/>
      <w:sz w:val="16"/>
      <w:szCs w:val="20"/>
    </w:rPr>
  </w:style>
  <w:style w:type="paragraph" w:styleId="Web">
    <w:name w:val="Normal (Web)"/>
    <w:basedOn w:val="a"/>
    <w:rsid w:val="00932ABC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customStyle="1" w:styleId="def-word1">
    <w:name w:val="def-word1"/>
    <w:rsid w:val="00932ABC"/>
    <w:rPr>
      <w:rFonts w:ascii="Verdana" w:hAnsi="Verdana" w:hint="default"/>
      <w:b/>
      <w:bCs/>
      <w:color w:val="000099"/>
      <w:sz w:val="24"/>
      <w:szCs w:val="24"/>
    </w:rPr>
  </w:style>
  <w:style w:type="paragraph" w:customStyle="1" w:styleId="ae">
    <w:name w:val="表文"/>
    <w:basedOn w:val="a"/>
    <w:rsid w:val="00932ABC"/>
    <w:pPr>
      <w:spacing w:line="300" w:lineRule="exact"/>
      <w:ind w:left="57" w:right="57"/>
      <w:jc w:val="both"/>
      <w:textAlignment w:val="center"/>
    </w:pPr>
    <w:rPr>
      <w:rFonts w:eastAsia="標楷體"/>
      <w:szCs w:val="20"/>
    </w:rPr>
  </w:style>
  <w:style w:type="paragraph" w:customStyle="1" w:styleId="01">
    <w:name w:val="01"/>
    <w:basedOn w:val="a"/>
    <w:rsid w:val="00932ABC"/>
    <w:pPr>
      <w:spacing w:line="360" w:lineRule="exact"/>
      <w:ind w:left="811" w:right="28" w:hanging="811"/>
      <w:jc w:val="both"/>
      <w:textAlignment w:val="center"/>
    </w:pPr>
    <w:rPr>
      <w:rFonts w:ascii="標楷體" w:eastAsia="標楷體"/>
      <w:color w:val="000000"/>
      <w:szCs w:val="20"/>
    </w:rPr>
  </w:style>
  <w:style w:type="paragraph" w:styleId="af">
    <w:name w:val="footer"/>
    <w:basedOn w:val="a"/>
    <w:link w:val="af0"/>
    <w:rsid w:val="00932A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rsid w:val="00932ABC"/>
    <w:rPr>
      <w:rFonts w:ascii="Times New Roman" w:eastAsia="新細明體" w:hAnsi="Times New Roman" w:cs="Times New Roman"/>
      <w:sz w:val="20"/>
      <w:szCs w:val="20"/>
    </w:rPr>
  </w:style>
  <w:style w:type="paragraph" w:customStyle="1" w:styleId="af1">
    <w:name w:val="前共同文"/>
    <w:basedOn w:val="a"/>
    <w:rsid w:val="00932ABC"/>
    <w:pPr>
      <w:autoSpaceDE w:val="0"/>
      <w:autoSpaceDN w:val="0"/>
      <w:adjustRightInd w:val="0"/>
      <w:ind w:left="57" w:right="57"/>
    </w:pPr>
    <w:rPr>
      <w:rFonts w:ascii="新細明體"/>
      <w:color w:val="000000"/>
      <w:sz w:val="22"/>
      <w:szCs w:val="20"/>
    </w:rPr>
  </w:style>
  <w:style w:type="paragraph" w:styleId="af2">
    <w:name w:val="annotation subject"/>
    <w:basedOn w:val="ab"/>
    <w:next w:val="ab"/>
    <w:link w:val="af3"/>
    <w:semiHidden/>
    <w:rsid w:val="00932ABC"/>
    <w:rPr>
      <w:b/>
      <w:bCs/>
      <w:szCs w:val="20"/>
    </w:rPr>
  </w:style>
  <w:style w:type="character" w:customStyle="1" w:styleId="af3">
    <w:name w:val="註解主旨 字元"/>
    <w:basedOn w:val="ac"/>
    <w:link w:val="af2"/>
    <w:semiHidden/>
    <w:rsid w:val="00932ABC"/>
    <w:rPr>
      <w:rFonts w:ascii="Times New Roman" w:eastAsia="新細明體" w:hAnsi="Times New Roman" w:cs="Times New Roman"/>
      <w:b/>
      <w:bCs/>
      <w:szCs w:val="20"/>
    </w:rPr>
  </w:style>
  <w:style w:type="paragraph" w:styleId="af4">
    <w:name w:val="Body Text Indent"/>
    <w:basedOn w:val="a"/>
    <w:link w:val="af5"/>
    <w:rsid w:val="00932ABC"/>
    <w:pPr>
      <w:ind w:hanging="28"/>
      <w:jc w:val="both"/>
    </w:pPr>
    <w:rPr>
      <w:sz w:val="16"/>
      <w:szCs w:val="20"/>
    </w:rPr>
  </w:style>
  <w:style w:type="character" w:customStyle="1" w:styleId="af5">
    <w:name w:val="本文縮排 字元"/>
    <w:basedOn w:val="a0"/>
    <w:link w:val="af4"/>
    <w:rsid w:val="00932ABC"/>
    <w:rPr>
      <w:rFonts w:ascii="Times New Roman" w:eastAsia="新細明體" w:hAnsi="Times New Roman" w:cs="Times New Roman"/>
      <w:sz w:val="16"/>
      <w:szCs w:val="20"/>
    </w:rPr>
  </w:style>
  <w:style w:type="paragraph" w:styleId="af6">
    <w:name w:val="header"/>
    <w:basedOn w:val="a"/>
    <w:link w:val="af7"/>
    <w:uiPriority w:val="99"/>
    <w:unhideWhenUsed/>
    <w:rsid w:val="00932A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首 字元"/>
    <w:basedOn w:val="a0"/>
    <w:link w:val="af6"/>
    <w:uiPriority w:val="99"/>
    <w:rsid w:val="00932ABC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Normal Table" w:semiHidden="0" w:unhideWhenUsed="0"/>
    <w:lsdException w:name="annotation subject" w:uiPriority="0"/>
    <w:lsdException w:name="No List" w:uiPriority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AB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932ABC"/>
    <w:pPr>
      <w:keepNext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932ABC"/>
    <w:rPr>
      <w:rFonts w:ascii="Times New Roman" w:eastAsia="新細明體" w:hAnsi="Times New Roman" w:cs="Times New Roman"/>
      <w:b/>
      <w:szCs w:val="20"/>
    </w:rPr>
  </w:style>
  <w:style w:type="paragraph" w:customStyle="1" w:styleId="a3">
    <w:name w:val="(一)"/>
    <w:basedOn w:val="a"/>
    <w:rsid w:val="00932ABC"/>
    <w:pPr>
      <w:spacing w:afterLines="25" w:after="25"/>
    </w:pPr>
    <w:rPr>
      <w:rFonts w:ascii="華康粗黑體" w:eastAsia="華康粗黑體"/>
    </w:rPr>
  </w:style>
  <w:style w:type="paragraph" w:styleId="a4">
    <w:name w:val="Body Text"/>
    <w:basedOn w:val="a"/>
    <w:link w:val="a5"/>
    <w:rsid w:val="00932ABC"/>
    <w:pPr>
      <w:adjustRightInd w:val="0"/>
      <w:spacing w:line="240" w:lineRule="exact"/>
      <w:jc w:val="both"/>
    </w:pPr>
    <w:rPr>
      <w:rFonts w:ascii="新細明體" w:eastAsia="華康標宋體"/>
      <w:sz w:val="20"/>
    </w:rPr>
  </w:style>
  <w:style w:type="character" w:customStyle="1" w:styleId="a5">
    <w:name w:val="本文 字元"/>
    <w:basedOn w:val="a0"/>
    <w:link w:val="a4"/>
    <w:rsid w:val="00932ABC"/>
    <w:rPr>
      <w:rFonts w:ascii="新細明體" w:eastAsia="華康標宋體" w:hAnsi="Times New Roman" w:cs="Times New Roman"/>
      <w:sz w:val="20"/>
      <w:szCs w:val="24"/>
    </w:rPr>
  </w:style>
  <w:style w:type="paragraph" w:customStyle="1" w:styleId="-1">
    <w:name w:val="內文-1"/>
    <w:basedOn w:val="a"/>
    <w:rsid w:val="00932ABC"/>
    <w:pPr>
      <w:spacing w:line="420" w:lineRule="exact"/>
      <w:ind w:firstLine="567"/>
      <w:jc w:val="both"/>
    </w:pPr>
    <w:rPr>
      <w:rFonts w:eastAsia="標楷體"/>
      <w:szCs w:val="20"/>
    </w:rPr>
  </w:style>
  <w:style w:type="paragraph" w:customStyle="1" w:styleId="a6">
    <w:name w:val="分段能力指標"/>
    <w:basedOn w:val="a"/>
    <w:rsid w:val="00932ABC"/>
    <w:pPr>
      <w:snapToGrid w:val="0"/>
      <w:spacing w:line="280" w:lineRule="exact"/>
      <w:ind w:left="595" w:hanging="567"/>
    </w:pPr>
    <w:rPr>
      <w:rFonts w:ascii="華康標宋體" w:eastAsia="華康標宋體" w:hAnsi="新細明體"/>
      <w:sz w:val="20"/>
    </w:rPr>
  </w:style>
  <w:style w:type="paragraph" w:customStyle="1" w:styleId="11">
    <w:name w:val="1.標題文字"/>
    <w:basedOn w:val="a"/>
    <w:rsid w:val="00932ABC"/>
    <w:pPr>
      <w:jc w:val="center"/>
    </w:pPr>
    <w:rPr>
      <w:rFonts w:ascii="華康中黑體" w:eastAsia="華康中黑體"/>
      <w:sz w:val="28"/>
      <w:szCs w:val="20"/>
    </w:rPr>
  </w:style>
  <w:style w:type="paragraph" w:customStyle="1" w:styleId="12">
    <w:name w:val="純文字1"/>
    <w:basedOn w:val="a"/>
    <w:rsid w:val="00932ABC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customStyle="1" w:styleId="13">
    <w:name w:val="(1)建議表標題"/>
    <w:basedOn w:val="a"/>
    <w:rsid w:val="00932ABC"/>
    <w:pPr>
      <w:spacing w:before="120" w:after="120"/>
      <w:jc w:val="center"/>
    </w:pPr>
    <w:rPr>
      <w:rFonts w:ascii="華康中黑體" w:eastAsia="華康中黑體"/>
      <w:color w:val="000000"/>
      <w:sz w:val="40"/>
      <w:szCs w:val="20"/>
    </w:rPr>
  </w:style>
  <w:style w:type="paragraph" w:customStyle="1" w:styleId="2">
    <w:name w:val="2.表頭文字"/>
    <w:basedOn w:val="a"/>
    <w:rsid w:val="00932ABC"/>
    <w:pPr>
      <w:jc w:val="center"/>
    </w:pPr>
    <w:rPr>
      <w:rFonts w:eastAsia="華康中圓體"/>
      <w:szCs w:val="20"/>
    </w:rPr>
  </w:style>
  <w:style w:type="paragraph" w:customStyle="1" w:styleId="4123">
    <w:name w:val="4.【教學目標】內文字（1.2.3.）"/>
    <w:basedOn w:val="a7"/>
    <w:rsid w:val="00932ABC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eastAsia="新細明體" w:cs="Times New Roman"/>
      <w:sz w:val="16"/>
      <w:szCs w:val="20"/>
    </w:rPr>
  </w:style>
  <w:style w:type="paragraph" w:styleId="a7">
    <w:name w:val="Plain Text"/>
    <w:basedOn w:val="a"/>
    <w:link w:val="a8"/>
    <w:rsid w:val="00932ABC"/>
    <w:rPr>
      <w:rFonts w:ascii="細明體" w:eastAsia="細明體" w:hAnsi="Courier New" w:cs="Courier New"/>
    </w:rPr>
  </w:style>
  <w:style w:type="character" w:customStyle="1" w:styleId="a8">
    <w:name w:val="純文字 字元"/>
    <w:basedOn w:val="a0"/>
    <w:link w:val="a7"/>
    <w:rsid w:val="00932ABC"/>
    <w:rPr>
      <w:rFonts w:ascii="細明體" w:eastAsia="細明體" w:hAnsi="Courier New" w:cs="Courier New"/>
      <w:szCs w:val="24"/>
    </w:rPr>
  </w:style>
  <w:style w:type="paragraph" w:styleId="20">
    <w:name w:val="Body Text 2"/>
    <w:basedOn w:val="a"/>
    <w:link w:val="21"/>
    <w:rsid w:val="00932ABC"/>
    <w:rPr>
      <w:rFonts w:ascii="標楷體" w:eastAsia="標楷體" w:hAnsi="標楷體"/>
      <w:color w:val="FF0000"/>
      <w:szCs w:val="20"/>
    </w:rPr>
  </w:style>
  <w:style w:type="character" w:customStyle="1" w:styleId="21">
    <w:name w:val="本文 2 字元"/>
    <w:basedOn w:val="a0"/>
    <w:link w:val="20"/>
    <w:rsid w:val="00932ABC"/>
    <w:rPr>
      <w:rFonts w:ascii="標楷體" w:eastAsia="標楷體" w:hAnsi="標楷體" w:cs="Times New Roman"/>
      <w:color w:val="FF0000"/>
      <w:szCs w:val="20"/>
    </w:rPr>
  </w:style>
  <w:style w:type="paragraph" w:customStyle="1" w:styleId="3">
    <w:name w:val="3.【對應能力指標】內文字"/>
    <w:basedOn w:val="a7"/>
    <w:rsid w:val="00932ABC"/>
    <w:pPr>
      <w:tabs>
        <w:tab w:val="left" w:pos="624"/>
      </w:tabs>
      <w:spacing w:line="220" w:lineRule="exact"/>
      <w:ind w:left="624" w:right="57" w:hanging="567"/>
      <w:jc w:val="both"/>
    </w:pPr>
    <w:rPr>
      <w:rFonts w:ascii="新細明體" w:eastAsia="新細明體" w:cs="Times New Roman"/>
      <w:sz w:val="16"/>
      <w:szCs w:val="20"/>
    </w:rPr>
  </w:style>
  <w:style w:type="paragraph" w:customStyle="1" w:styleId="5">
    <w:name w:val="5.【十大能力指標】內文字（一、二、三、）"/>
    <w:basedOn w:val="a"/>
    <w:rsid w:val="00932ABC"/>
    <w:pPr>
      <w:tabs>
        <w:tab w:val="left" w:pos="329"/>
      </w:tabs>
      <w:spacing w:line="240" w:lineRule="exact"/>
      <w:ind w:left="397" w:right="57" w:hanging="340"/>
      <w:jc w:val="both"/>
    </w:pPr>
    <w:rPr>
      <w:sz w:val="16"/>
      <w:szCs w:val="20"/>
    </w:rPr>
  </w:style>
  <w:style w:type="paragraph" w:styleId="a9">
    <w:name w:val="Block Text"/>
    <w:basedOn w:val="a"/>
    <w:rsid w:val="00932ABC"/>
    <w:pPr>
      <w:tabs>
        <w:tab w:val="left" w:pos="2205"/>
      </w:tabs>
      <w:spacing w:line="240" w:lineRule="exact"/>
      <w:ind w:left="444" w:right="28" w:hanging="416"/>
      <w:jc w:val="both"/>
    </w:pPr>
    <w:rPr>
      <w:rFonts w:ascii="新細明體"/>
      <w:color w:val="000000"/>
      <w:sz w:val="20"/>
    </w:rPr>
  </w:style>
  <w:style w:type="paragraph" w:styleId="22">
    <w:name w:val="Body Text Indent 2"/>
    <w:basedOn w:val="a"/>
    <w:link w:val="23"/>
    <w:rsid w:val="00932ABC"/>
    <w:pPr>
      <w:spacing w:line="240" w:lineRule="exact"/>
      <w:ind w:leftChars="12" w:left="39" w:hangingChars="6" w:hanging="10"/>
    </w:pPr>
    <w:rPr>
      <w:rFonts w:ascii="新細明體"/>
      <w:sz w:val="16"/>
      <w:szCs w:val="20"/>
    </w:rPr>
  </w:style>
  <w:style w:type="character" w:customStyle="1" w:styleId="23">
    <w:name w:val="本文縮排 2 字元"/>
    <w:basedOn w:val="a0"/>
    <w:link w:val="22"/>
    <w:rsid w:val="00932ABC"/>
    <w:rPr>
      <w:rFonts w:ascii="新細明體" w:eastAsia="新細明體" w:hAnsi="Times New Roman" w:cs="Times New Roman"/>
      <w:sz w:val="16"/>
      <w:szCs w:val="20"/>
    </w:rPr>
  </w:style>
  <w:style w:type="character" w:styleId="aa">
    <w:name w:val="annotation reference"/>
    <w:semiHidden/>
    <w:rsid w:val="00932ABC"/>
    <w:rPr>
      <w:sz w:val="18"/>
      <w:szCs w:val="18"/>
    </w:rPr>
  </w:style>
  <w:style w:type="paragraph" w:styleId="ab">
    <w:name w:val="annotation text"/>
    <w:basedOn w:val="a"/>
    <w:link w:val="ac"/>
    <w:semiHidden/>
    <w:rsid w:val="00932ABC"/>
  </w:style>
  <w:style w:type="character" w:customStyle="1" w:styleId="ac">
    <w:name w:val="註解文字 字元"/>
    <w:basedOn w:val="a0"/>
    <w:link w:val="ab"/>
    <w:semiHidden/>
    <w:rsid w:val="00932ABC"/>
    <w:rPr>
      <w:rFonts w:ascii="Times New Roman" w:eastAsia="新細明體" w:hAnsi="Times New Roman" w:cs="Times New Roman"/>
      <w:szCs w:val="24"/>
    </w:rPr>
  </w:style>
  <w:style w:type="paragraph" w:styleId="30">
    <w:name w:val="Body Text Indent 3"/>
    <w:basedOn w:val="a"/>
    <w:link w:val="31"/>
    <w:rsid w:val="00932ABC"/>
    <w:pPr>
      <w:ind w:left="349" w:hanging="349"/>
    </w:pPr>
    <w:rPr>
      <w:rFonts w:ascii="新細明體" w:hAnsi="新細明體"/>
      <w:bCs/>
      <w:sz w:val="16"/>
      <w:szCs w:val="20"/>
    </w:rPr>
  </w:style>
  <w:style w:type="character" w:customStyle="1" w:styleId="31">
    <w:name w:val="本文縮排 3 字元"/>
    <w:basedOn w:val="a0"/>
    <w:link w:val="30"/>
    <w:rsid w:val="00932ABC"/>
    <w:rPr>
      <w:rFonts w:ascii="新細明體" w:eastAsia="新細明體" w:hAnsi="新細明體" w:cs="Times New Roman"/>
      <w:bCs/>
      <w:sz w:val="16"/>
      <w:szCs w:val="20"/>
    </w:rPr>
  </w:style>
  <w:style w:type="paragraph" w:customStyle="1" w:styleId="14">
    <w:name w:val="樣式1"/>
    <w:basedOn w:val="a"/>
    <w:rsid w:val="00932ABC"/>
    <w:pPr>
      <w:snapToGrid w:val="0"/>
      <w:spacing w:line="400" w:lineRule="exact"/>
      <w:ind w:left="567"/>
      <w:jc w:val="both"/>
      <w:textAlignment w:val="center"/>
    </w:pPr>
    <w:rPr>
      <w:rFonts w:eastAsia="標楷體"/>
      <w:spacing w:val="-2"/>
      <w:szCs w:val="20"/>
    </w:rPr>
  </w:style>
  <w:style w:type="paragraph" w:customStyle="1" w:styleId="931025">
    <w:name w:val="931025"/>
    <w:basedOn w:val="a7"/>
    <w:rsid w:val="00932ABC"/>
    <w:pPr>
      <w:snapToGrid w:val="0"/>
      <w:spacing w:line="240" w:lineRule="exact"/>
      <w:ind w:left="57" w:right="57"/>
    </w:pPr>
    <w:rPr>
      <w:rFonts w:ascii="新細明體" w:eastAsia="新細明體" w:hAnsi="新細明體" w:cs="Times New Roman"/>
      <w:sz w:val="16"/>
      <w:szCs w:val="20"/>
    </w:rPr>
  </w:style>
  <w:style w:type="paragraph" w:customStyle="1" w:styleId="ad">
    <w:name w:val="教學目標"/>
    <w:basedOn w:val="a"/>
    <w:autoRedefine/>
    <w:rsid w:val="00932ABC"/>
    <w:pPr>
      <w:adjustRightInd w:val="0"/>
      <w:snapToGrid w:val="0"/>
      <w:ind w:leftChars="36" w:left="86" w:right="57" w:firstLineChars="8" w:firstLine="13"/>
    </w:pPr>
    <w:rPr>
      <w:sz w:val="16"/>
      <w:szCs w:val="20"/>
    </w:rPr>
  </w:style>
  <w:style w:type="paragraph" w:customStyle="1" w:styleId="0">
    <w:name w:val="0"/>
    <w:basedOn w:val="a7"/>
    <w:autoRedefine/>
    <w:rsid w:val="00932ABC"/>
    <w:pPr>
      <w:snapToGrid w:val="0"/>
      <w:spacing w:line="240" w:lineRule="exact"/>
      <w:ind w:left="57" w:right="57"/>
    </w:pPr>
    <w:rPr>
      <w:rFonts w:ascii="新細明體" w:eastAsia="新細明體" w:cs="Times New Roman"/>
      <w:sz w:val="16"/>
      <w:szCs w:val="20"/>
    </w:rPr>
  </w:style>
  <w:style w:type="paragraph" w:customStyle="1" w:styleId="3-5">
    <w:name w:val="3-5.能力指標一"/>
    <w:basedOn w:val="a7"/>
    <w:rsid w:val="00932ABC"/>
    <w:pPr>
      <w:snapToGrid w:val="0"/>
      <w:spacing w:before="60" w:line="240" w:lineRule="exact"/>
      <w:ind w:left="57" w:right="57"/>
    </w:pPr>
    <w:rPr>
      <w:rFonts w:ascii="新細明體" w:eastAsia="新細明體" w:cs="Times New Roman"/>
      <w:sz w:val="16"/>
      <w:szCs w:val="20"/>
    </w:rPr>
  </w:style>
  <w:style w:type="paragraph" w:styleId="Web">
    <w:name w:val="Normal (Web)"/>
    <w:basedOn w:val="a"/>
    <w:rsid w:val="00932ABC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customStyle="1" w:styleId="def-word1">
    <w:name w:val="def-word1"/>
    <w:rsid w:val="00932ABC"/>
    <w:rPr>
      <w:rFonts w:ascii="Verdana" w:hAnsi="Verdana" w:hint="default"/>
      <w:b/>
      <w:bCs/>
      <w:color w:val="000099"/>
      <w:sz w:val="24"/>
      <w:szCs w:val="24"/>
    </w:rPr>
  </w:style>
  <w:style w:type="paragraph" w:customStyle="1" w:styleId="ae">
    <w:name w:val="表文"/>
    <w:basedOn w:val="a"/>
    <w:rsid w:val="00932ABC"/>
    <w:pPr>
      <w:spacing w:line="300" w:lineRule="exact"/>
      <w:ind w:left="57" w:right="57"/>
      <w:jc w:val="both"/>
      <w:textAlignment w:val="center"/>
    </w:pPr>
    <w:rPr>
      <w:rFonts w:eastAsia="標楷體"/>
      <w:szCs w:val="20"/>
    </w:rPr>
  </w:style>
  <w:style w:type="paragraph" w:customStyle="1" w:styleId="01">
    <w:name w:val="01"/>
    <w:basedOn w:val="a"/>
    <w:rsid w:val="00932ABC"/>
    <w:pPr>
      <w:spacing w:line="360" w:lineRule="exact"/>
      <w:ind w:left="811" w:right="28" w:hanging="811"/>
      <w:jc w:val="both"/>
      <w:textAlignment w:val="center"/>
    </w:pPr>
    <w:rPr>
      <w:rFonts w:ascii="標楷體" w:eastAsia="標楷體"/>
      <w:color w:val="000000"/>
      <w:szCs w:val="20"/>
    </w:rPr>
  </w:style>
  <w:style w:type="paragraph" w:styleId="af">
    <w:name w:val="footer"/>
    <w:basedOn w:val="a"/>
    <w:link w:val="af0"/>
    <w:rsid w:val="00932A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rsid w:val="00932ABC"/>
    <w:rPr>
      <w:rFonts w:ascii="Times New Roman" w:eastAsia="新細明體" w:hAnsi="Times New Roman" w:cs="Times New Roman"/>
      <w:sz w:val="20"/>
      <w:szCs w:val="20"/>
    </w:rPr>
  </w:style>
  <w:style w:type="paragraph" w:customStyle="1" w:styleId="af1">
    <w:name w:val="前共同文"/>
    <w:basedOn w:val="a"/>
    <w:rsid w:val="00932ABC"/>
    <w:pPr>
      <w:autoSpaceDE w:val="0"/>
      <w:autoSpaceDN w:val="0"/>
      <w:adjustRightInd w:val="0"/>
      <w:ind w:left="57" w:right="57"/>
    </w:pPr>
    <w:rPr>
      <w:rFonts w:ascii="新細明體"/>
      <w:color w:val="000000"/>
      <w:sz w:val="22"/>
      <w:szCs w:val="20"/>
    </w:rPr>
  </w:style>
  <w:style w:type="paragraph" w:styleId="af2">
    <w:name w:val="annotation subject"/>
    <w:basedOn w:val="ab"/>
    <w:next w:val="ab"/>
    <w:link w:val="af3"/>
    <w:semiHidden/>
    <w:rsid w:val="00932ABC"/>
    <w:rPr>
      <w:b/>
      <w:bCs/>
      <w:szCs w:val="20"/>
    </w:rPr>
  </w:style>
  <w:style w:type="character" w:customStyle="1" w:styleId="af3">
    <w:name w:val="註解主旨 字元"/>
    <w:basedOn w:val="ac"/>
    <w:link w:val="af2"/>
    <w:semiHidden/>
    <w:rsid w:val="00932ABC"/>
    <w:rPr>
      <w:rFonts w:ascii="Times New Roman" w:eastAsia="新細明體" w:hAnsi="Times New Roman" w:cs="Times New Roman"/>
      <w:b/>
      <w:bCs/>
      <w:szCs w:val="20"/>
    </w:rPr>
  </w:style>
  <w:style w:type="paragraph" w:styleId="af4">
    <w:name w:val="Body Text Indent"/>
    <w:basedOn w:val="a"/>
    <w:link w:val="af5"/>
    <w:rsid w:val="00932ABC"/>
    <w:pPr>
      <w:ind w:hanging="28"/>
      <w:jc w:val="both"/>
    </w:pPr>
    <w:rPr>
      <w:sz w:val="16"/>
      <w:szCs w:val="20"/>
    </w:rPr>
  </w:style>
  <w:style w:type="character" w:customStyle="1" w:styleId="af5">
    <w:name w:val="本文縮排 字元"/>
    <w:basedOn w:val="a0"/>
    <w:link w:val="af4"/>
    <w:rsid w:val="00932ABC"/>
    <w:rPr>
      <w:rFonts w:ascii="Times New Roman" w:eastAsia="新細明體" w:hAnsi="Times New Roman" w:cs="Times New Roman"/>
      <w:sz w:val="16"/>
      <w:szCs w:val="20"/>
    </w:rPr>
  </w:style>
  <w:style w:type="paragraph" w:styleId="af6">
    <w:name w:val="header"/>
    <w:basedOn w:val="a"/>
    <w:link w:val="af7"/>
    <w:uiPriority w:val="99"/>
    <w:unhideWhenUsed/>
    <w:rsid w:val="00932A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首 字元"/>
    <w:basedOn w:val="a0"/>
    <w:link w:val="af6"/>
    <w:uiPriority w:val="99"/>
    <w:rsid w:val="00932AB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3E5D60-CF29-40E3-8FCF-34AE3F559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35</Pages>
  <Words>2428</Words>
  <Characters>13845</Characters>
  <Application>Microsoft Office Word</Application>
  <DocSecurity>0</DocSecurity>
  <Lines>115</Lines>
  <Paragraphs>32</Paragraphs>
  <ScaleCrop>false</ScaleCrop>
  <Company/>
  <LinksUpToDate>false</LinksUpToDate>
  <CharactersWithSpaces>16241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L480</cp:lastModifiedBy>
  <cp:revision>18</cp:revision>
  <dcterms:created xsi:type="dcterms:W3CDTF">2015-12-29T02:59:00Z</dcterms:created>
  <dcterms:modified xsi:type="dcterms:W3CDTF">2019-12-23T06:26:00Z</dcterms:modified>
</cp:coreProperties>
</file>